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22936" w14:textId="77777777" w:rsidR="00E81468" w:rsidRDefault="00000000">
      <w:pPr>
        <w:spacing w:before="1400" w:after="240" w:line="360" w:lineRule="auto"/>
        <w:jc w:val="center"/>
        <w:rPr>
          <w:lang w:eastAsia="zh-CN"/>
        </w:rPr>
      </w:pPr>
      <w:r>
        <w:rPr>
          <w:rFonts w:ascii="宋体" w:eastAsia="宋体" w:hAnsi="宋体"/>
          <w:b/>
          <w:color w:val="1F3864"/>
          <w:sz w:val="48"/>
          <w:lang w:eastAsia="zh-CN"/>
        </w:rPr>
        <w:t>泛舟智能</w:t>
      </w:r>
    </w:p>
    <w:p w14:paraId="3873DDA6" w14:textId="77777777" w:rsidR="00E81468" w:rsidRDefault="00000000">
      <w:pPr>
        <w:spacing w:after="120" w:line="360" w:lineRule="auto"/>
        <w:jc w:val="center"/>
        <w:rPr>
          <w:lang w:eastAsia="zh-CN"/>
        </w:rPr>
      </w:pPr>
      <w:r>
        <w:rPr>
          <w:rFonts w:ascii="宋体" w:eastAsia="宋体" w:hAnsi="宋体"/>
          <w:b/>
          <w:color w:val="2E75B6"/>
          <w:sz w:val="34"/>
          <w:lang w:eastAsia="zh-CN"/>
        </w:rPr>
        <w:t>新电动门锁（4G 远程卷帘门控制器）</w:t>
      </w:r>
    </w:p>
    <w:p w14:paraId="500B0BC3" w14:textId="77777777" w:rsidR="00E81468" w:rsidRDefault="00000000">
      <w:pPr>
        <w:spacing w:after="480" w:line="360" w:lineRule="auto"/>
        <w:jc w:val="center"/>
        <w:rPr>
          <w:lang w:eastAsia="zh-CN"/>
        </w:rPr>
      </w:pPr>
      <w:r>
        <w:rPr>
          <w:rFonts w:ascii="宋体" w:eastAsia="宋体" w:hAnsi="宋体"/>
          <w:color w:val="595959"/>
          <w:lang w:eastAsia="zh-CN"/>
        </w:rPr>
        <w:t xml:space="preserve">Air780 / </w:t>
      </w:r>
      <w:proofErr w:type="spellStart"/>
      <w:r>
        <w:rPr>
          <w:rFonts w:ascii="宋体" w:eastAsia="宋体" w:hAnsi="宋体"/>
          <w:color w:val="595959"/>
          <w:lang w:eastAsia="zh-CN"/>
        </w:rPr>
        <w:t>LuatOS</w:t>
      </w:r>
      <w:proofErr w:type="spellEnd"/>
      <w:r>
        <w:rPr>
          <w:rFonts w:ascii="宋体" w:eastAsia="宋体" w:hAnsi="宋体"/>
          <w:color w:val="595959"/>
          <w:lang w:eastAsia="zh-CN"/>
        </w:rPr>
        <w:t xml:space="preserve"> · 4G MQTT 远程开关 · 本地手动/自动双控</w:t>
      </w:r>
    </w:p>
    <w:p w14:paraId="52CF053D" w14:textId="77777777" w:rsidR="00E81468" w:rsidRDefault="00000000">
      <w:pPr>
        <w:spacing w:after="120" w:line="360" w:lineRule="auto"/>
        <w:jc w:val="center"/>
        <w:rPr>
          <w:lang w:eastAsia="zh-CN"/>
        </w:rPr>
      </w:pPr>
      <w:r>
        <w:rPr>
          <w:rFonts w:ascii="宋体" w:eastAsia="宋体" w:hAnsi="宋体"/>
          <w:b/>
          <w:color w:val="404040"/>
          <w:sz w:val="26"/>
          <w:lang w:eastAsia="zh-CN"/>
        </w:rPr>
        <w:t>使用说明书</w:t>
      </w:r>
    </w:p>
    <w:p w14:paraId="6B08E759" w14:textId="77777777" w:rsidR="00E81468" w:rsidRDefault="00000000">
      <w:pPr>
        <w:spacing w:after="40" w:line="360" w:lineRule="auto"/>
        <w:jc w:val="center"/>
        <w:rPr>
          <w:lang w:eastAsia="zh-CN"/>
        </w:rPr>
      </w:pPr>
      <w:r>
        <w:rPr>
          <w:rFonts w:ascii="宋体" w:eastAsia="宋体" w:hAnsi="宋体"/>
          <w:sz w:val="20"/>
          <w:lang w:eastAsia="zh-CN"/>
        </w:rPr>
        <w:t>泛舟智能科技有限公司</w:t>
      </w:r>
    </w:p>
    <w:p w14:paraId="4FA03AA4" w14:textId="77777777" w:rsidR="00E81468" w:rsidRDefault="00000000">
      <w:pPr>
        <w:spacing w:after="480" w:line="360" w:lineRule="auto"/>
        <w:jc w:val="center"/>
        <w:rPr>
          <w:lang w:eastAsia="zh-CN"/>
        </w:rPr>
      </w:pPr>
      <w:r>
        <w:rPr>
          <w:rFonts w:ascii="宋体" w:eastAsia="宋体" w:hAnsi="宋体"/>
          <w:color w:val="595959"/>
          <w:sz w:val="18"/>
          <w:lang w:eastAsia="zh-CN"/>
        </w:rPr>
        <w:t>江苏省兴化市长安北路 85 号　电话：189-2171-6258</w:t>
      </w:r>
    </w:p>
    <w:p w14:paraId="50F6826A" w14:textId="77777777" w:rsidR="00E81468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1BF5F85F" w14:textId="77777777" w:rsidR="00E81468" w:rsidRDefault="00000000">
      <w:pPr>
        <w:pStyle w:val="1"/>
        <w:spacing w:before="240" w:after="160"/>
        <w:rPr>
          <w:lang w:eastAsia="zh-CN"/>
        </w:rPr>
      </w:pPr>
      <w:r>
        <w:rPr>
          <w:rFonts w:ascii="宋体" w:eastAsia="宋体" w:hAnsi="宋体"/>
          <w:color w:val="1F3864"/>
          <w:sz w:val="30"/>
          <w:lang w:eastAsia="zh-CN"/>
        </w:rPr>
        <w:lastRenderedPageBreak/>
        <w:t>产品概述</w:t>
      </w:r>
    </w:p>
    <w:p w14:paraId="46462283" w14:textId="77777777" w:rsidR="00E81468" w:rsidRDefault="00000000">
      <w:pPr>
        <w:spacing w:after="120" w:line="360" w:lineRule="auto"/>
        <w:jc w:val="both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新电动门锁控制器运行在合</w:t>
      </w:r>
      <w:proofErr w:type="gramStart"/>
      <w:r>
        <w:rPr>
          <w:rFonts w:ascii="宋体" w:eastAsia="宋体" w:hAnsi="宋体"/>
          <w:sz w:val="21"/>
          <w:lang w:eastAsia="zh-CN"/>
        </w:rPr>
        <w:t>宙</w:t>
      </w:r>
      <w:proofErr w:type="gramEnd"/>
      <w:r>
        <w:rPr>
          <w:rFonts w:ascii="宋体" w:eastAsia="宋体" w:hAnsi="宋体"/>
          <w:sz w:val="21"/>
          <w:lang w:eastAsia="zh-CN"/>
        </w:rPr>
        <w:t xml:space="preserve"> Air780 / </w:t>
      </w:r>
      <w:proofErr w:type="spellStart"/>
      <w:r>
        <w:rPr>
          <w:rFonts w:ascii="宋体" w:eastAsia="宋体" w:hAnsi="宋体"/>
          <w:sz w:val="21"/>
          <w:lang w:eastAsia="zh-CN"/>
        </w:rPr>
        <w:t>LuatOS</w:t>
      </w:r>
      <w:proofErr w:type="spellEnd"/>
      <w:r>
        <w:rPr>
          <w:rFonts w:ascii="宋体" w:eastAsia="宋体" w:hAnsi="宋体"/>
          <w:sz w:val="21"/>
          <w:lang w:eastAsia="zh-CN"/>
        </w:rPr>
        <w:t xml:space="preserve"> 平台，是一套可通过 4G MQTT 远程控制的卷帘门/电动门开关系统。采用“顶层应用覆盖 SDK 引脚”的方式：网络、MQTT、设备信息复用 SDK 模块（</w:t>
      </w:r>
      <w:proofErr w:type="spellStart"/>
      <w:r>
        <w:rPr>
          <w:rFonts w:ascii="宋体" w:eastAsia="宋体" w:hAnsi="宋体"/>
          <w:sz w:val="21"/>
          <w:lang w:eastAsia="zh-CN"/>
        </w:rPr>
        <w:t>fz_mobile</w:t>
      </w:r>
      <w:proofErr w:type="spellEnd"/>
      <w:r>
        <w:rPr>
          <w:rFonts w:ascii="宋体" w:eastAsia="宋体" w:hAnsi="宋体"/>
          <w:sz w:val="21"/>
          <w:lang w:eastAsia="zh-CN"/>
        </w:rPr>
        <w:t>、</w:t>
      </w:r>
      <w:proofErr w:type="spellStart"/>
      <w:r>
        <w:rPr>
          <w:rFonts w:ascii="宋体" w:eastAsia="宋体" w:hAnsi="宋体"/>
          <w:sz w:val="21"/>
          <w:lang w:eastAsia="zh-CN"/>
        </w:rPr>
        <w:t>fz_mqtt</w:t>
      </w:r>
      <w:proofErr w:type="spellEnd"/>
      <w:r>
        <w:rPr>
          <w:rFonts w:ascii="宋体" w:eastAsia="宋体" w:hAnsi="宋体"/>
          <w:sz w:val="21"/>
          <w:lang w:eastAsia="zh-CN"/>
        </w:rPr>
        <w:t>、</w:t>
      </w:r>
      <w:proofErr w:type="spellStart"/>
      <w:r>
        <w:rPr>
          <w:rFonts w:ascii="宋体" w:eastAsia="宋体" w:hAnsi="宋体"/>
          <w:sz w:val="21"/>
          <w:lang w:eastAsia="zh-CN"/>
        </w:rPr>
        <w:t>fz_tools</w:t>
      </w:r>
      <w:proofErr w:type="spellEnd"/>
      <w:r>
        <w:rPr>
          <w:rFonts w:ascii="宋体" w:eastAsia="宋体" w:hAnsi="宋体"/>
          <w:sz w:val="21"/>
          <w:lang w:eastAsia="zh-CN"/>
        </w:rPr>
        <w:t xml:space="preserve">），按键、继电器、状态灯、拨码开关等硬件 IO 由 </w:t>
      </w:r>
      <w:proofErr w:type="spellStart"/>
      <w:r>
        <w:rPr>
          <w:rFonts w:ascii="宋体" w:eastAsia="宋体" w:hAnsi="宋体"/>
          <w:sz w:val="21"/>
          <w:lang w:eastAsia="zh-CN"/>
        </w:rPr>
        <w:t>config.lua</w:t>
      </w:r>
      <w:proofErr w:type="spellEnd"/>
      <w:r>
        <w:rPr>
          <w:rFonts w:ascii="宋体" w:eastAsia="宋体" w:hAnsi="宋体"/>
          <w:sz w:val="21"/>
          <w:lang w:eastAsia="zh-CN"/>
        </w:rPr>
        <w:t xml:space="preserve"> 和 </w:t>
      </w:r>
      <w:proofErr w:type="spellStart"/>
      <w:r>
        <w:rPr>
          <w:rFonts w:ascii="宋体" w:eastAsia="宋体" w:hAnsi="宋体"/>
          <w:sz w:val="21"/>
          <w:lang w:eastAsia="zh-CN"/>
        </w:rPr>
        <w:t>door_lock_service.lua</w:t>
      </w:r>
      <w:proofErr w:type="spellEnd"/>
      <w:r>
        <w:rPr>
          <w:rFonts w:ascii="宋体" w:eastAsia="宋体" w:hAnsi="宋体"/>
          <w:sz w:val="21"/>
          <w:lang w:eastAsia="zh-CN"/>
        </w:rPr>
        <w:t xml:space="preserve"> 集中管理，避免旧引脚配置影响新板子。</w:t>
      </w:r>
    </w:p>
    <w:p w14:paraId="0BA6D8CE" w14:textId="77777777" w:rsidR="00E81468" w:rsidRDefault="00000000">
      <w:pPr>
        <w:spacing w:after="120" w:line="360" w:lineRule="auto"/>
        <w:jc w:val="both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 xml:space="preserve">核心原则：现场换引脚、换平台 topic、改点动时间、改重启周期时，优先修改 </w:t>
      </w:r>
      <w:proofErr w:type="spellStart"/>
      <w:r>
        <w:rPr>
          <w:rFonts w:ascii="宋体" w:eastAsia="宋体" w:hAnsi="宋体"/>
          <w:sz w:val="21"/>
          <w:lang w:eastAsia="zh-CN"/>
        </w:rPr>
        <w:t>config.lua</w:t>
      </w:r>
      <w:proofErr w:type="spellEnd"/>
      <w:r>
        <w:rPr>
          <w:rFonts w:ascii="宋体" w:eastAsia="宋体" w:hAnsi="宋体"/>
          <w:sz w:val="21"/>
          <w:lang w:eastAsia="zh-CN"/>
        </w:rPr>
        <w:t>，不要改动 SDK。</w:t>
      </w:r>
    </w:p>
    <w:p w14:paraId="1AD808D1" w14:textId="77777777" w:rsidR="00E81468" w:rsidRDefault="00000000">
      <w:pPr>
        <w:pStyle w:val="21"/>
        <w:spacing w:before="160" w:after="100"/>
      </w:pPr>
      <w:proofErr w:type="spellStart"/>
      <w:r>
        <w:rPr>
          <w:rFonts w:ascii="宋体" w:eastAsia="宋体" w:hAnsi="宋体"/>
          <w:color w:val="2E75B6"/>
          <w:sz w:val="24"/>
        </w:rPr>
        <w:t>技术参数</w:t>
      </w:r>
      <w:proofErr w:type="spellEnd"/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464"/>
        <w:gridCol w:w="6064"/>
      </w:tblGrid>
      <w:tr w:rsidR="00E81468" w14:paraId="226DAB2F" w14:textId="77777777">
        <w:trPr>
          <w:jc w:val="center"/>
        </w:trPr>
        <w:tc>
          <w:tcPr>
            <w:tcW w:w="2551" w:type="dxa"/>
            <w:shd w:val="clear" w:color="auto" w:fill="D9E2F3"/>
          </w:tcPr>
          <w:p w14:paraId="6CD6F352" w14:textId="77777777" w:rsidR="00E81468" w:rsidRDefault="00000000">
            <w:pPr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项目</w:t>
            </w:r>
          </w:p>
        </w:tc>
        <w:tc>
          <w:tcPr>
            <w:tcW w:w="6236" w:type="dxa"/>
            <w:shd w:val="clear" w:color="auto" w:fill="D9E2F3"/>
          </w:tcPr>
          <w:p w14:paraId="0D416FE0" w14:textId="77777777" w:rsidR="00E81468" w:rsidRDefault="00000000">
            <w:pPr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参数</w:t>
            </w:r>
          </w:p>
        </w:tc>
      </w:tr>
      <w:tr w:rsidR="00E81468" w14:paraId="548A572C" w14:textId="77777777">
        <w:trPr>
          <w:jc w:val="center"/>
        </w:trPr>
        <w:tc>
          <w:tcPr>
            <w:tcW w:w="2551" w:type="dxa"/>
          </w:tcPr>
          <w:p w14:paraId="644CF680" w14:textId="77777777" w:rsidR="00E81468" w:rsidRDefault="00000000">
            <w:r>
              <w:rPr>
                <w:rFonts w:ascii="宋体" w:eastAsia="宋体" w:hAnsi="宋体"/>
                <w:sz w:val="20"/>
              </w:rPr>
              <w:t>核心模组</w:t>
            </w:r>
          </w:p>
        </w:tc>
        <w:tc>
          <w:tcPr>
            <w:tcW w:w="6236" w:type="dxa"/>
          </w:tcPr>
          <w:p w14:paraId="779970D3" w14:textId="77777777" w:rsidR="00E81468" w:rsidRDefault="00000000">
            <w:r>
              <w:rPr>
                <w:rFonts w:ascii="宋体" w:eastAsia="宋体" w:hAnsi="宋体"/>
                <w:sz w:val="20"/>
              </w:rPr>
              <w:t>合宙 Air780（LuatOS，OpenCPU）</w:t>
            </w:r>
          </w:p>
        </w:tc>
      </w:tr>
      <w:tr w:rsidR="00E81468" w14:paraId="17A0782B" w14:textId="77777777">
        <w:trPr>
          <w:jc w:val="center"/>
        </w:trPr>
        <w:tc>
          <w:tcPr>
            <w:tcW w:w="2551" w:type="dxa"/>
          </w:tcPr>
          <w:p w14:paraId="5A3F0B06" w14:textId="77777777" w:rsidR="00E81468" w:rsidRDefault="00000000">
            <w:r>
              <w:rPr>
                <w:rFonts w:ascii="宋体" w:eastAsia="宋体" w:hAnsi="宋体"/>
                <w:sz w:val="20"/>
              </w:rPr>
              <w:t>网络</w:t>
            </w:r>
          </w:p>
        </w:tc>
        <w:tc>
          <w:tcPr>
            <w:tcW w:w="6236" w:type="dxa"/>
          </w:tcPr>
          <w:p w14:paraId="3F96CF6E" w14:textId="77777777" w:rsidR="00E81468" w:rsidRDefault="00000000">
            <w:r>
              <w:rPr>
                <w:rFonts w:ascii="宋体" w:eastAsia="宋体" w:hAnsi="宋体"/>
                <w:sz w:val="20"/>
              </w:rPr>
              <w:t>4G LTE-Cat.1 全网通，MQTT over TCP</w:t>
            </w:r>
          </w:p>
        </w:tc>
      </w:tr>
      <w:tr w:rsidR="00E81468" w14:paraId="37F98298" w14:textId="77777777">
        <w:trPr>
          <w:jc w:val="center"/>
        </w:trPr>
        <w:tc>
          <w:tcPr>
            <w:tcW w:w="2551" w:type="dxa"/>
          </w:tcPr>
          <w:p w14:paraId="022ECEDC" w14:textId="77777777" w:rsidR="00E81468" w:rsidRDefault="00000000">
            <w:r>
              <w:rPr>
                <w:rFonts w:ascii="宋体" w:eastAsia="宋体" w:hAnsi="宋体"/>
                <w:sz w:val="20"/>
              </w:rPr>
              <w:t>供电输入</w:t>
            </w:r>
          </w:p>
        </w:tc>
        <w:tc>
          <w:tcPr>
            <w:tcW w:w="6236" w:type="dxa"/>
          </w:tcPr>
          <w:p w14:paraId="58C27B1A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DC 12 V（绿色端子，注意正负极）</w:t>
            </w:r>
          </w:p>
        </w:tc>
      </w:tr>
      <w:tr w:rsidR="00E81468" w14:paraId="5A9A4E7C" w14:textId="77777777">
        <w:trPr>
          <w:jc w:val="center"/>
        </w:trPr>
        <w:tc>
          <w:tcPr>
            <w:tcW w:w="2551" w:type="dxa"/>
          </w:tcPr>
          <w:p w14:paraId="7A13CC25" w14:textId="77777777" w:rsidR="00E81468" w:rsidRDefault="00000000">
            <w:proofErr w:type="spellStart"/>
            <w:r>
              <w:rPr>
                <w:rFonts w:ascii="宋体" w:eastAsia="宋体" w:hAnsi="宋体"/>
                <w:sz w:val="20"/>
              </w:rPr>
              <w:t>继电器输出</w:t>
            </w:r>
            <w:proofErr w:type="spellEnd"/>
          </w:p>
        </w:tc>
        <w:tc>
          <w:tcPr>
            <w:tcW w:w="6236" w:type="dxa"/>
          </w:tcPr>
          <w:p w14:paraId="648B99DB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4 路低电平吸合（K1–K4），开机默认全部断开</w:t>
            </w:r>
          </w:p>
        </w:tc>
      </w:tr>
      <w:tr w:rsidR="00E81468" w14:paraId="659D13C9" w14:textId="77777777">
        <w:trPr>
          <w:jc w:val="center"/>
        </w:trPr>
        <w:tc>
          <w:tcPr>
            <w:tcW w:w="2551" w:type="dxa"/>
          </w:tcPr>
          <w:p w14:paraId="6CC1C269" w14:textId="77777777" w:rsidR="00E81468" w:rsidRDefault="00000000">
            <w:proofErr w:type="spellStart"/>
            <w:r>
              <w:rPr>
                <w:rFonts w:ascii="宋体" w:eastAsia="宋体" w:hAnsi="宋体"/>
                <w:sz w:val="20"/>
              </w:rPr>
              <w:t>本地按键</w:t>
            </w:r>
            <w:proofErr w:type="spellEnd"/>
          </w:p>
        </w:tc>
        <w:tc>
          <w:tcPr>
            <w:tcW w:w="6236" w:type="dxa"/>
          </w:tcPr>
          <w:p w14:paraId="604C2E67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K1–K4 控制对应继电器；K5 保留为功能键</w:t>
            </w:r>
          </w:p>
        </w:tc>
      </w:tr>
      <w:tr w:rsidR="00E81468" w14:paraId="7CBD9F72" w14:textId="77777777">
        <w:trPr>
          <w:jc w:val="center"/>
        </w:trPr>
        <w:tc>
          <w:tcPr>
            <w:tcW w:w="2551" w:type="dxa"/>
          </w:tcPr>
          <w:p w14:paraId="560CF536" w14:textId="77777777" w:rsidR="00E81468" w:rsidRDefault="00000000">
            <w:proofErr w:type="spellStart"/>
            <w:r>
              <w:rPr>
                <w:rFonts w:ascii="宋体" w:eastAsia="宋体" w:hAnsi="宋体"/>
                <w:sz w:val="20"/>
              </w:rPr>
              <w:t>手动开关接口</w:t>
            </w:r>
            <w:proofErr w:type="spellEnd"/>
          </w:p>
        </w:tc>
        <w:tc>
          <w:tcPr>
            <w:tcW w:w="6236" w:type="dxa"/>
          </w:tcPr>
          <w:p w14:paraId="4A2807BC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上 / 停 / 下 / 公共（常闭或常开依电机配套开关而定）</w:t>
            </w:r>
          </w:p>
        </w:tc>
      </w:tr>
      <w:tr w:rsidR="00E81468" w14:paraId="19101FE3" w14:textId="77777777">
        <w:trPr>
          <w:jc w:val="center"/>
        </w:trPr>
        <w:tc>
          <w:tcPr>
            <w:tcW w:w="2551" w:type="dxa"/>
          </w:tcPr>
          <w:p w14:paraId="119AC4B0" w14:textId="77777777" w:rsidR="00E81468" w:rsidRDefault="00000000">
            <w:proofErr w:type="spellStart"/>
            <w:r>
              <w:rPr>
                <w:rFonts w:ascii="宋体" w:eastAsia="宋体" w:hAnsi="宋体"/>
                <w:sz w:val="20"/>
              </w:rPr>
              <w:t>模式选择</w:t>
            </w:r>
            <w:proofErr w:type="spellEnd"/>
          </w:p>
        </w:tc>
        <w:tc>
          <w:tcPr>
            <w:tcW w:w="6236" w:type="dxa"/>
          </w:tcPr>
          <w:p w14:paraId="7978598B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GPIO22 拨码/跳线，决定本地按键为点动（pulse）或切换（toggle）模式</w:t>
            </w:r>
          </w:p>
        </w:tc>
      </w:tr>
      <w:tr w:rsidR="00E81468" w14:paraId="068DD98A" w14:textId="77777777">
        <w:trPr>
          <w:jc w:val="center"/>
        </w:trPr>
        <w:tc>
          <w:tcPr>
            <w:tcW w:w="2551" w:type="dxa"/>
          </w:tcPr>
          <w:p w14:paraId="1AA3FAA5" w14:textId="77777777" w:rsidR="00E81468" w:rsidRDefault="00000000">
            <w:proofErr w:type="spellStart"/>
            <w:r>
              <w:rPr>
                <w:rFonts w:ascii="宋体" w:eastAsia="宋体" w:hAnsi="宋体"/>
                <w:sz w:val="20"/>
              </w:rPr>
              <w:t>状态灯</w:t>
            </w:r>
            <w:proofErr w:type="spellEnd"/>
          </w:p>
        </w:tc>
        <w:tc>
          <w:tcPr>
            <w:tcW w:w="6236" w:type="dxa"/>
          </w:tcPr>
          <w:p w14:paraId="1FD341BE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GPIO21 低电平点亮，显示 4G/MQTT 连接状态</w:t>
            </w:r>
          </w:p>
        </w:tc>
      </w:tr>
      <w:tr w:rsidR="00E81468" w14:paraId="12A9367F" w14:textId="77777777">
        <w:trPr>
          <w:jc w:val="center"/>
        </w:trPr>
        <w:tc>
          <w:tcPr>
            <w:tcW w:w="2551" w:type="dxa"/>
          </w:tcPr>
          <w:p w14:paraId="0ADF2980" w14:textId="77777777" w:rsidR="00E81468" w:rsidRDefault="00000000">
            <w:r>
              <w:rPr>
                <w:rFonts w:ascii="宋体" w:eastAsia="宋体" w:hAnsi="宋体"/>
                <w:sz w:val="20"/>
              </w:rPr>
              <w:t xml:space="preserve">RF </w:t>
            </w:r>
            <w:proofErr w:type="spellStart"/>
            <w:r>
              <w:rPr>
                <w:rFonts w:ascii="宋体" w:eastAsia="宋体" w:hAnsi="宋体"/>
                <w:sz w:val="20"/>
              </w:rPr>
              <w:t>预留</w:t>
            </w:r>
            <w:proofErr w:type="spellEnd"/>
          </w:p>
        </w:tc>
        <w:tc>
          <w:tcPr>
            <w:tcW w:w="6236" w:type="dxa"/>
          </w:tcPr>
          <w:p w14:paraId="2E47C6FA" w14:textId="77777777" w:rsidR="00E81468" w:rsidRDefault="00000000">
            <w:r>
              <w:rPr>
                <w:rFonts w:ascii="宋体" w:eastAsia="宋体" w:hAnsi="宋体"/>
                <w:sz w:val="20"/>
              </w:rPr>
              <w:t>GPIO25/20/16/28/31 预留 ASK/OOK 遥控模块输入</w:t>
            </w:r>
          </w:p>
        </w:tc>
      </w:tr>
      <w:tr w:rsidR="00E81468" w14:paraId="163C56CE" w14:textId="77777777">
        <w:trPr>
          <w:jc w:val="center"/>
        </w:trPr>
        <w:tc>
          <w:tcPr>
            <w:tcW w:w="2551" w:type="dxa"/>
          </w:tcPr>
          <w:p w14:paraId="009C592B" w14:textId="77777777" w:rsidR="00E81468" w:rsidRDefault="00000000">
            <w:r>
              <w:rPr>
                <w:rFonts w:ascii="宋体" w:eastAsia="宋体" w:hAnsi="宋体"/>
                <w:sz w:val="20"/>
              </w:rPr>
              <w:t>SD 卡</w:t>
            </w:r>
          </w:p>
        </w:tc>
        <w:tc>
          <w:tcPr>
            <w:tcW w:w="6236" w:type="dxa"/>
          </w:tcPr>
          <w:p w14:paraId="09156E7D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板载 TF/SD 卡，用于本地数据/日志存储</w:t>
            </w:r>
          </w:p>
        </w:tc>
      </w:tr>
      <w:tr w:rsidR="00E81468" w14:paraId="72732421" w14:textId="77777777">
        <w:trPr>
          <w:jc w:val="center"/>
        </w:trPr>
        <w:tc>
          <w:tcPr>
            <w:tcW w:w="2551" w:type="dxa"/>
          </w:tcPr>
          <w:p w14:paraId="23DACDF4" w14:textId="77777777" w:rsidR="00E81468" w:rsidRDefault="00000000">
            <w:proofErr w:type="spellStart"/>
            <w:r>
              <w:rPr>
                <w:rFonts w:ascii="宋体" w:eastAsia="宋体" w:hAnsi="宋体"/>
                <w:sz w:val="20"/>
              </w:rPr>
              <w:t>看门狗</w:t>
            </w:r>
            <w:proofErr w:type="spellEnd"/>
          </w:p>
        </w:tc>
        <w:tc>
          <w:tcPr>
            <w:tcW w:w="6236" w:type="dxa"/>
          </w:tcPr>
          <w:p w14:paraId="1C1BD2D0" w14:textId="77777777" w:rsidR="00E81468" w:rsidRDefault="00000000">
            <w:r>
              <w:rPr>
                <w:rFonts w:ascii="宋体" w:eastAsia="宋体" w:hAnsi="宋体"/>
                <w:sz w:val="20"/>
              </w:rPr>
              <w:t>软件看门狗</w:t>
            </w:r>
          </w:p>
        </w:tc>
      </w:tr>
      <w:tr w:rsidR="00E81468" w14:paraId="3DB8A352" w14:textId="77777777">
        <w:trPr>
          <w:jc w:val="center"/>
        </w:trPr>
        <w:tc>
          <w:tcPr>
            <w:tcW w:w="2551" w:type="dxa"/>
          </w:tcPr>
          <w:p w14:paraId="463DEEC7" w14:textId="77777777" w:rsidR="00E81468" w:rsidRDefault="00000000">
            <w:r>
              <w:rPr>
                <w:rFonts w:ascii="宋体" w:eastAsia="宋体" w:hAnsi="宋体"/>
                <w:sz w:val="20"/>
              </w:rPr>
              <w:t>定时重启</w:t>
            </w:r>
          </w:p>
        </w:tc>
        <w:tc>
          <w:tcPr>
            <w:tcW w:w="6236" w:type="dxa"/>
          </w:tcPr>
          <w:p w14:paraId="50FE1000" w14:textId="77777777" w:rsidR="00E81468" w:rsidRDefault="00000000">
            <w:r>
              <w:rPr>
                <w:rFonts w:ascii="宋体" w:eastAsia="宋体" w:hAnsi="宋体"/>
                <w:sz w:val="20"/>
              </w:rPr>
              <w:t>默认 3 天重启一次</w:t>
            </w:r>
          </w:p>
        </w:tc>
      </w:tr>
      <w:tr w:rsidR="00E81468" w14:paraId="40BE434F" w14:textId="77777777">
        <w:trPr>
          <w:jc w:val="center"/>
        </w:trPr>
        <w:tc>
          <w:tcPr>
            <w:tcW w:w="2551" w:type="dxa"/>
          </w:tcPr>
          <w:p w14:paraId="6F5E5A07" w14:textId="77777777" w:rsidR="00E81468" w:rsidRDefault="00000000">
            <w:r>
              <w:rPr>
                <w:rFonts w:ascii="宋体" w:eastAsia="宋体" w:hAnsi="宋体"/>
                <w:sz w:val="20"/>
              </w:rPr>
              <w:t>完整状态上报</w:t>
            </w:r>
          </w:p>
        </w:tc>
        <w:tc>
          <w:tcPr>
            <w:tcW w:w="6236" w:type="dxa"/>
          </w:tcPr>
          <w:p w14:paraId="11B0A533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默认每天一次（可配置）</w:t>
            </w:r>
          </w:p>
        </w:tc>
      </w:tr>
    </w:tbl>
    <w:p w14:paraId="5E2906DD" w14:textId="77777777" w:rsidR="00E81468" w:rsidRDefault="00000000">
      <w:pPr>
        <w:pStyle w:val="21"/>
        <w:spacing w:before="160" w:after="100"/>
      </w:pPr>
      <w:proofErr w:type="spellStart"/>
      <w:r>
        <w:rPr>
          <w:rFonts w:ascii="宋体" w:eastAsia="宋体" w:hAnsi="宋体"/>
          <w:color w:val="2E75B6"/>
          <w:sz w:val="24"/>
        </w:rPr>
        <w:t>硬件</w:t>
      </w:r>
      <w:proofErr w:type="spellEnd"/>
      <w:r>
        <w:rPr>
          <w:rFonts w:ascii="宋体" w:eastAsia="宋体" w:hAnsi="宋体"/>
          <w:color w:val="2E75B6"/>
          <w:sz w:val="24"/>
        </w:rPr>
        <w:t xml:space="preserve"> IO </w:t>
      </w:r>
      <w:proofErr w:type="spellStart"/>
      <w:r>
        <w:rPr>
          <w:rFonts w:ascii="宋体" w:eastAsia="宋体" w:hAnsi="宋体"/>
          <w:color w:val="2E75B6"/>
          <w:sz w:val="24"/>
        </w:rPr>
        <w:t>映射</w:t>
      </w:r>
      <w:proofErr w:type="spellEnd"/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470"/>
        <w:gridCol w:w="1716"/>
        <w:gridCol w:w="2140"/>
        <w:gridCol w:w="3202"/>
      </w:tblGrid>
      <w:tr w:rsidR="00E81468" w14:paraId="4914FB3E" w14:textId="77777777">
        <w:trPr>
          <w:jc w:val="center"/>
        </w:trPr>
        <w:tc>
          <w:tcPr>
            <w:tcW w:w="1587" w:type="dxa"/>
            <w:shd w:val="clear" w:color="auto" w:fill="D9E2F3"/>
          </w:tcPr>
          <w:p w14:paraId="66F92BF7" w14:textId="77777777" w:rsidR="00E81468" w:rsidRDefault="00000000">
            <w:pPr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功能</w:t>
            </w:r>
          </w:p>
        </w:tc>
        <w:tc>
          <w:tcPr>
            <w:tcW w:w="1587" w:type="dxa"/>
            <w:shd w:val="clear" w:color="auto" w:fill="D9E2F3"/>
          </w:tcPr>
          <w:p w14:paraId="0018A137" w14:textId="77777777" w:rsidR="00E81468" w:rsidRDefault="00000000">
            <w:pPr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配置项</w:t>
            </w:r>
          </w:p>
        </w:tc>
        <w:tc>
          <w:tcPr>
            <w:tcW w:w="2154" w:type="dxa"/>
            <w:shd w:val="clear" w:color="auto" w:fill="D9E2F3"/>
          </w:tcPr>
          <w:p w14:paraId="4BED5F78" w14:textId="77777777" w:rsidR="00E81468" w:rsidRDefault="00000000">
            <w:pPr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GPIO / 端口</w:t>
            </w:r>
          </w:p>
        </w:tc>
        <w:tc>
          <w:tcPr>
            <w:tcW w:w="3458" w:type="dxa"/>
            <w:shd w:val="clear" w:color="auto" w:fill="D9E2F3"/>
          </w:tcPr>
          <w:p w14:paraId="6C746A0A" w14:textId="77777777" w:rsidR="00E81468" w:rsidRDefault="00000000">
            <w:pPr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说明</w:t>
            </w:r>
          </w:p>
        </w:tc>
      </w:tr>
      <w:tr w:rsidR="00E81468" w14:paraId="2C15A7BA" w14:textId="77777777">
        <w:trPr>
          <w:jc w:val="center"/>
        </w:trPr>
        <w:tc>
          <w:tcPr>
            <w:tcW w:w="1587" w:type="dxa"/>
          </w:tcPr>
          <w:p w14:paraId="44F74BDF" w14:textId="77777777" w:rsidR="00E81468" w:rsidRDefault="00000000">
            <w:r>
              <w:rPr>
                <w:rFonts w:ascii="宋体" w:eastAsia="宋体" w:hAnsi="宋体"/>
                <w:sz w:val="20"/>
              </w:rPr>
              <w:t>拨码开关</w:t>
            </w:r>
          </w:p>
        </w:tc>
        <w:tc>
          <w:tcPr>
            <w:tcW w:w="1587" w:type="dxa"/>
          </w:tcPr>
          <w:p w14:paraId="5E267563" w14:textId="77777777" w:rsidR="00E81468" w:rsidRDefault="00000000">
            <w:r>
              <w:rPr>
                <w:rFonts w:ascii="宋体" w:eastAsia="宋体" w:hAnsi="宋体"/>
                <w:sz w:val="20"/>
              </w:rPr>
              <w:t>mode_switch_pin</w:t>
            </w:r>
          </w:p>
        </w:tc>
        <w:tc>
          <w:tcPr>
            <w:tcW w:w="2154" w:type="dxa"/>
          </w:tcPr>
          <w:p w14:paraId="04724CD5" w14:textId="77777777" w:rsidR="00E81468" w:rsidRDefault="00000000">
            <w:r>
              <w:rPr>
                <w:rFonts w:ascii="宋体" w:eastAsia="宋体" w:hAnsi="宋体"/>
                <w:sz w:val="20"/>
              </w:rPr>
              <w:t>GPIO22</w:t>
            </w:r>
          </w:p>
        </w:tc>
        <w:tc>
          <w:tcPr>
            <w:tcW w:w="3458" w:type="dxa"/>
          </w:tcPr>
          <w:p w14:paraId="2FFA3024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决定本地按键是点动模式还是切换模式</w:t>
            </w:r>
          </w:p>
        </w:tc>
      </w:tr>
      <w:tr w:rsidR="00E81468" w14:paraId="0244618D" w14:textId="77777777">
        <w:trPr>
          <w:jc w:val="center"/>
        </w:trPr>
        <w:tc>
          <w:tcPr>
            <w:tcW w:w="1587" w:type="dxa"/>
          </w:tcPr>
          <w:p w14:paraId="55D04B75" w14:textId="77777777" w:rsidR="00E81468" w:rsidRDefault="00000000">
            <w:proofErr w:type="spellStart"/>
            <w:r>
              <w:rPr>
                <w:rFonts w:ascii="宋体" w:eastAsia="宋体" w:hAnsi="宋体"/>
                <w:sz w:val="20"/>
              </w:rPr>
              <w:t>系统状态灯</w:t>
            </w:r>
            <w:proofErr w:type="spellEnd"/>
          </w:p>
        </w:tc>
        <w:tc>
          <w:tcPr>
            <w:tcW w:w="1587" w:type="dxa"/>
          </w:tcPr>
          <w:p w14:paraId="32EBACE2" w14:textId="77777777" w:rsidR="00E81468" w:rsidRDefault="00000000">
            <w:r>
              <w:rPr>
                <w:rFonts w:ascii="宋体" w:eastAsia="宋体" w:hAnsi="宋体"/>
                <w:sz w:val="20"/>
              </w:rPr>
              <w:t>status_led_pin</w:t>
            </w:r>
          </w:p>
        </w:tc>
        <w:tc>
          <w:tcPr>
            <w:tcW w:w="2154" w:type="dxa"/>
          </w:tcPr>
          <w:p w14:paraId="16542ABA" w14:textId="77777777" w:rsidR="00E81468" w:rsidRDefault="00000000">
            <w:r>
              <w:rPr>
                <w:rFonts w:ascii="宋体" w:eastAsia="宋体" w:hAnsi="宋体"/>
                <w:sz w:val="20"/>
              </w:rPr>
              <w:t>GPIO21</w:t>
            </w:r>
          </w:p>
        </w:tc>
        <w:tc>
          <w:tcPr>
            <w:tcW w:w="3458" w:type="dxa"/>
          </w:tcPr>
          <w:p w14:paraId="35F7E621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显示 4G/MQTT 连接状态，低电平点亮</w:t>
            </w:r>
          </w:p>
        </w:tc>
      </w:tr>
      <w:tr w:rsidR="00E81468" w14:paraId="6A48B611" w14:textId="77777777">
        <w:trPr>
          <w:jc w:val="center"/>
        </w:trPr>
        <w:tc>
          <w:tcPr>
            <w:tcW w:w="1587" w:type="dxa"/>
          </w:tcPr>
          <w:p w14:paraId="145EFE5F" w14:textId="77777777" w:rsidR="00E81468" w:rsidRDefault="00000000">
            <w:proofErr w:type="spellStart"/>
            <w:r>
              <w:rPr>
                <w:rFonts w:ascii="宋体" w:eastAsia="宋体" w:hAnsi="宋体"/>
                <w:sz w:val="20"/>
              </w:rPr>
              <w:t>本地按键</w:t>
            </w:r>
            <w:proofErr w:type="spellEnd"/>
          </w:p>
        </w:tc>
        <w:tc>
          <w:tcPr>
            <w:tcW w:w="1587" w:type="dxa"/>
          </w:tcPr>
          <w:p w14:paraId="1B513312" w14:textId="77777777" w:rsidR="00E81468" w:rsidRDefault="00000000">
            <w:r>
              <w:rPr>
                <w:rFonts w:ascii="宋体" w:eastAsia="宋体" w:hAnsi="宋体"/>
                <w:sz w:val="20"/>
              </w:rPr>
              <w:t>keys</w:t>
            </w:r>
          </w:p>
        </w:tc>
        <w:tc>
          <w:tcPr>
            <w:tcW w:w="2154" w:type="dxa"/>
          </w:tcPr>
          <w:p w14:paraId="1520F8A2" w14:textId="77777777" w:rsidR="00E81468" w:rsidRDefault="00000000">
            <w:r>
              <w:rPr>
                <w:rFonts w:ascii="宋体" w:eastAsia="宋体" w:hAnsi="宋体"/>
                <w:sz w:val="20"/>
              </w:rPr>
              <w:t>K1=1, K2=2, K3=27, K4=23, K5=26</w:t>
            </w:r>
          </w:p>
        </w:tc>
        <w:tc>
          <w:tcPr>
            <w:tcW w:w="3458" w:type="dxa"/>
          </w:tcPr>
          <w:p w14:paraId="2CEF1015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K1–K4 控制对应继电器；K5 保留</w:t>
            </w:r>
          </w:p>
        </w:tc>
      </w:tr>
      <w:tr w:rsidR="00E81468" w14:paraId="5AB8061C" w14:textId="77777777">
        <w:trPr>
          <w:jc w:val="center"/>
        </w:trPr>
        <w:tc>
          <w:tcPr>
            <w:tcW w:w="1587" w:type="dxa"/>
          </w:tcPr>
          <w:p w14:paraId="027D8C1C" w14:textId="77777777" w:rsidR="00E81468" w:rsidRDefault="00000000">
            <w:proofErr w:type="spellStart"/>
            <w:r>
              <w:rPr>
                <w:rFonts w:ascii="宋体" w:eastAsia="宋体" w:hAnsi="宋体"/>
                <w:sz w:val="20"/>
              </w:rPr>
              <w:t>继电器</w:t>
            </w:r>
            <w:proofErr w:type="spellEnd"/>
          </w:p>
        </w:tc>
        <w:tc>
          <w:tcPr>
            <w:tcW w:w="1587" w:type="dxa"/>
          </w:tcPr>
          <w:p w14:paraId="2574D129" w14:textId="77777777" w:rsidR="00E81468" w:rsidRDefault="00000000">
            <w:r>
              <w:rPr>
                <w:rFonts w:ascii="宋体" w:eastAsia="宋体" w:hAnsi="宋体"/>
                <w:sz w:val="20"/>
              </w:rPr>
              <w:t>relays</w:t>
            </w:r>
          </w:p>
        </w:tc>
        <w:tc>
          <w:tcPr>
            <w:tcW w:w="2154" w:type="dxa"/>
          </w:tcPr>
          <w:p w14:paraId="0D88D436" w14:textId="77777777" w:rsidR="00E81468" w:rsidRDefault="00000000">
            <w:r>
              <w:rPr>
                <w:rFonts w:ascii="宋体" w:eastAsia="宋体" w:hAnsi="宋体"/>
                <w:sz w:val="20"/>
              </w:rPr>
              <w:t>K1=33, K2=29, K3=30, K4=32</w:t>
            </w:r>
          </w:p>
        </w:tc>
        <w:tc>
          <w:tcPr>
            <w:tcW w:w="3458" w:type="dxa"/>
          </w:tcPr>
          <w:p w14:paraId="5541DC94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低电平吸合，开机默认全部关闭</w:t>
            </w:r>
          </w:p>
        </w:tc>
      </w:tr>
      <w:tr w:rsidR="00E81468" w14:paraId="3992DD64" w14:textId="77777777">
        <w:trPr>
          <w:jc w:val="center"/>
        </w:trPr>
        <w:tc>
          <w:tcPr>
            <w:tcW w:w="1587" w:type="dxa"/>
          </w:tcPr>
          <w:p w14:paraId="60CF5309" w14:textId="77777777" w:rsidR="00E81468" w:rsidRDefault="00000000">
            <w:r>
              <w:rPr>
                <w:rFonts w:ascii="宋体" w:eastAsia="宋体" w:hAnsi="宋体"/>
                <w:sz w:val="20"/>
              </w:rPr>
              <w:t xml:space="preserve">RF </w:t>
            </w:r>
            <w:proofErr w:type="spellStart"/>
            <w:r>
              <w:rPr>
                <w:rFonts w:ascii="宋体" w:eastAsia="宋体" w:hAnsi="宋体"/>
                <w:sz w:val="20"/>
              </w:rPr>
              <w:t>预留输入</w:t>
            </w:r>
            <w:proofErr w:type="spellEnd"/>
          </w:p>
        </w:tc>
        <w:tc>
          <w:tcPr>
            <w:tcW w:w="1587" w:type="dxa"/>
          </w:tcPr>
          <w:p w14:paraId="0CB16B92" w14:textId="77777777" w:rsidR="00E81468" w:rsidRDefault="00000000">
            <w:r>
              <w:rPr>
                <w:rFonts w:ascii="宋体" w:eastAsia="宋体" w:hAnsi="宋体"/>
                <w:sz w:val="20"/>
              </w:rPr>
              <w:t>rf</w:t>
            </w:r>
          </w:p>
        </w:tc>
        <w:tc>
          <w:tcPr>
            <w:tcW w:w="2154" w:type="dxa"/>
          </w:tcPr>
          <w:p w14:paraId="0D7877B7" w14:textId="77777777" w:rsidR="00E81468" w:rsidRDefault="00000000">
            <w:r>
              <w:rPr>
                <w:rFonts w:ascii="宋体" w:eastAsia="宋体" w:hAnsi="宋体"/>
                <w:sz w:val="20"/>
              </w:rPr>
              <w:t>GPIO25/20/16/28/31</w:t>
            </w:r>
          </w:p>
        </w:tc>
        <w:tc>
          <w:tcPr>
            <w:tcW w:w="3458" w:type="dxa"/>
          </w:tcPr>
          <w:p w14:paraId="61955962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预留 ASK/OOK 遥控模块输入，逻辑复用按键事件</w:t>
            </w:r>
          </w:p>
        </w:tc>
      </w:tr>
      <w:tr w:rsidR="00E81468" w14:paraId="71E536ED" w14:textId="77777777">
        <w:trPr>
          <w:jc w:val="center"/>
        </w:trPr>
        <w:tc>
          <w:tcPr>
            <w:tcW w:w="1587" w:type="dxa"/>
          </w:tcPr>
          <w:p w14:paraId="52442888" w14:textId="77777777" w:rsidR="00E81468" w:rsidRDefault="00000000">
            <w:proofErr w:type="spellStart"/>
            <w:r>
              <w:rPr>
                <w:rFonts w:ascii="宋体" w:eastAsia="宋体" w:hAnsi="宋体"/>
                <w:sz w:val="20"/>
              </w:rPr>
              <w:t>手动开关</w:t>
            </w:r>
            <w:proofErr w:type="spellEnd"/>
          </w:p>
        </w:tc>
        <w:tc>
          <w:tcPr>
            <w:tcW w:w="1587" w:type="dxa"/>
          </w:tcPr>
          <w:p w14:paraId="1BD3D621" w14:textId="77777777" w:rsidR="00E81468" w:rsidRDefault="00000000">
            <w:r>
              <w:rPr>
                <w:rFonts w:ascii="宋体" w:eastAsia="宋体" w:hAnsi="宋体"/>
                <w:sz w:val="20"/>
              </w:rPr>
              <w:t>—</w:t>
            </w:r>
          </w:p>
        </w:tc>
        <w:tc>
          <w:tcPr>
            <w:tcW w:w="2154" w:type="dxa"/>
          </w:tcPr>
          <w:p w14:paraId="28CA78F8" w14:textId="77777777" w:rsidR="00E81468" w:rsidRDefault="00000000">
            <w:r>
              <w:rPr>
                <w:rFonts w:ascii="宋体" w:eastAsia="宋体" w:hAnsi="宋体"/>
                <w:sz w:val="20"/>
              </w:rPr>
              <w:t>上 / 停 / 下 / 公共</w:t>
            </w:r>
          </w:p>
        </w:tc>
        <w:tc>
          <w:tcPr>
            <w:tcW w:w="3458" w:type="dxa"/>
          </w:tcPr>
          <w:p w14:paraId="7A8F98C8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上升、停止、下降信号及公共线</w:t>
            </w:r>
          </w:p>
        </w:tc>
      </w:tr>
    </w:tbl>
    <w:p w14:paraId="01790F1F" w14:textId="77777777" w:rsidR="00E81468" w:rsidRDefault="00000000">
      <w:pPr>
        <w:pStyle w:val="21"/>
        <w:spacing w:before="160" w:after="100"/>
      </w:pPr>
      <w:proofErr w:type="spellStart"/>
      <w:r>
        <w:rPr>
          <w:rFonts w:ascii="宋体" w:eastAsia="宋体" w:hAnsi="宋体"/>
          <w:color w:val="2E75B6"/>
          <w:sz w:val="24"/>
        </w:rPr>
        <w:t>性能特点</w:t>
      </w:r>
      <w:proofErr w:type="spellEnd"/>
    </w:p>
    <w:p w14:paraId="1C45D6D4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4G 远程控制：通过 MQTT 接收云平台命令，随时随地控制卷帘门上升/下降/停止。</w:t>
      </w:r>
    </w:p>
    <w:p w14:paraId="3E4F5032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本地双模式：拨码开关切换点动模式（按下即脉冲）或切换模式（开/关保持）。</w:t>
      </w:r>
    </w:p>
    <w:p w14:paraId="03C45098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手动开关兼容：保留传统“上/停/下”手动开关盒，本地操作与远程控制互不冲突。</w:t>
      </w:r>
    </w:p>
    <w:p w14:paraId="1D54787D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lastRenderedPageBreak/>
        <w:t>命令去重：云端短时间重复下发同一条命令时跳过重复动作，避免继电器重复触发。</w:t>
      </w:r>
    </w:p>
    <w:p w14:paraId="4C9F1FC3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上电安全：继电器初始化时全部写入关闭电平，避免重启时误动作。</w:t>
      </w:r>
    </w:p>
    <w:p w14:paraId="0F925934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历史记录：默认保存最近 10 条动作来源、时间、继电器、动作和结果。</w:t>
      </w:r>
    </w:p>
    <w:p w14:paraId="7C74DFCD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定时任务：支持云端配置定时开关门计划。</w:t>
      </w:r>
    </w:p>
    <w:p w14:paraId="2ABAB95B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 xml:space="preserve">集中配置：现场参数集中在 </w:t>
      </w:r>
      <w:proofErr w:type="spellStart"/>
      <w:r>
        <w:rPr>
          <w:rFonts w:ascii="宋体" w:eastAsia="宋体" w:hAnsi="宋体"/>
          <w:sz w:val="21"/>
          <w:lang w:eastAsia="zh-CN"/>
        </w:rPr>
        <w:t>config.lua</w:t>
      </w:r>
      <w:proofErr w:type="spellEnd"/>
      <w:r>
        <w:rPr>
          <w:rFonts w:ascii="宋体" w:eastAsia="宋体" w:hAnsi="宋体"/>
          <w:sz w:val="21"/>
          <w:lang w:eastAsia="zh-CN"/>
        </w:rPr>
        <w:t>，降低改错业务逻辑的风险。</w:t>
      </w:r>
    </w:p>
    <w:p w14:paraId="58659187" w14:textId="77777777" w:rsidR="00E81468" w:rsidRDefault="00000000">
      <w:pPr>
        <w:pStyle w:val="21"/>
        <w:spacing w:before="160" w:after="100"/>
      </w:pPr>
      <w:proofErr w:type="spellStart"/>
      <w:r>
        <w:rPr>
          <w:rFonts w:ascii="宋体" w:eastAsia="宋体" w:hAnsi="宋体"/>
          <w:color w:val="2E75B6"/>
          <w:sz w:val="24"/>
        </w:rPr>
        <w:t>应用场景</w:t>
      </w:r>
      <w:proofErr w:type="spellEnd"/>
    </w:p>
    <w:p w14:paraId="4B8CCE18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商铺、仓库、车库卷帘门的远程开关控制。</w:t>
      </w:r>
    </w:p>
    <w:p w14:paraId="73CB57B1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农业大棚卷膜/卷帘设备的 4G 远程与定时控制。</w:t>
      </w:r>
    </w:p>
    <w:p w14:paraId="5AF00D7F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需要保留手动开关、同时支持手机/云平台远程操作的电动门场景。</w:t>
      </w:r>
    </w:p>
    <w:p w14:paraId="4642A611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无人值守场所：通过 MQTT 定时/联动控制门禁或卷帘门。</w:t>
      </w:r>
    </w:p>
    <w:p w14:paraId="05E9A75B" w14:textId="77777777" w:rsidR="00E81468" w:rsidRDefault="00000000">
      <w:pPr>
        <w:pStyle w:val="21"/>
        <w:spacing w:before="160" w:after="100"/>
      </w:pPr>
      <w:proofErr w:type="spellStart"/>
      <w:r>
        <w:rPr>
          <w:rFonts w:ascii="宋体" w:eastAsia="宋体" w:hAnsi="宋体"/>
          <w:color w:val="2E75B6"/>
          <w:sz w:val="24"/>
        </w:rPr>
        <w:t>使用说明</w:t>
      </w:r>
      <w:proofErr w:type="spellEnd"/>
    </w:p>
    <w:p w14:paraId="6FC604FA" w14:textId="77777777" w:rsidR="00E81468" w:rsidRDefault="00000000">
      <w:pPr>
        <w:pStyle w:val="31"/>
        <w:spacing w:before="120" w:after="80"/>
      </w:pPr>
      <w:r>
        <w:rPr>
          <w:rFonts w:ascii="宋体" w:eastAsia="宋体" w:hAnsi="宋体"/>
          <w:color w:val="404040"/>
        </w:rPr>
        <w:t>1. 供电与开机</w:t>
      </w:r>
    </w:p>
    <w:p w14:paraId="1AB9F07F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将 DC 12 V 电源接入绿色端子，注意正负极。</w:t>
      </w:r>
    </w:p>
    <w:p w14:paraId="6A4BED69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安装 4G 射频天线并插入标准 SIM 卡。</w:t>
      </w:r>
    </w:p>
    <w:p w14:paraId="7DDFB49A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观察 GPIO21 状态灯：快闪表示 4G 未就绪；慢闪表示 4G 已就绪但 MQTT 未连接；常亮表示 MQTT 已连接。</w:t>
      </w:r>
    </w:p>
    <w:p w14:paraId="0A206186" w14:textId="77777777" w:rsidR="00E81468" w:rsidRDefault="00000000">
      <w:pPr>
        <w:pStyle w:val="31"/>
        <w:spacing w:before="120" w:after="80"/>
        <w:rPr>
          <w:lang w:eastAsia="zh-CN"/>
        </w:rPr>
      </w:pPr>
      <w:r>
        <w:rPr>
          <w:rFonts w:ascii="宋体" w:eastAsia="宋体" w:hAnsi="宋体"/>
          <w:color w:val="404040"/>
          <w:lang w:eastAsia="zh-CN"/>
        </w:rPr>
        <w:t>2. 接线（以常见常闭手动开关为例）</w:t>
      </w:r>
    </w:p>
    <w:p w14:paraId="174A029C" w14:textId="77777777" w:rsidR="00E81468" w:rsidRDefault="00000000">
      <w:pPr>
        <w:pStyle w:val="a0"/>
        <w:spacing w:after="60" w:line="360" w:lineRule="auto"/>
      </w:pPr>
      <w:proofErr w:type="spellStart"/>
      <w:r>
        <w:rPr>
          <w:rFonts w:ascii="宋体" w:eastAsia="宋体" w:hAnsi="宋体"/>
          <w:sz w:val="21"/>
        </w:rPr>
        <w:t>手动开关“上</w:t>
      </w:r>
      <w:proofErr w:type="spellEnd"/>
      <w:r>
        <w:rPr>
          <w:rFonts w:ascii="宋体" w:eastAsia="宋体" w:hAnsi="宋体"/>
          <w:sz w:val="21"/>
        </w:rPr>
        <w:t>” → Relay1 NO 端。</w:t>
      </w:r>
    </w:p>
    <w:p w14:paraId="0D52E59B" w14:textId="77777777" w:rsidR="00E81468" w:rsidRDefault="00000000">
      <w:pPr>
        <w:pStyle w:val="a0"/>
        <w:spacing w:after="60" w:line="360" w:lineRule="auto"/>
      </w:pPr>
      <w:r>
        <w:rPr>
          <w:rFonts w:ascii="宋体" w:eastAsia="宋体" w:hAnsi="宋体"/>
          <w:sz w:val="21"/>
        </w:rPr>
        <w:t>手动开关“下” → Relay2 NO 端。</w:t>
      </w:r>
    </w:p>
    <w:p w14:paraId="403F10FF" w14:textId="77777777" w:rsidR="00E81468" w:rsidRDefault="00000000">
      <w:pPr>
        <w:pStyle w:val="a0"/>
        <w:spacing w:after="60" w:line="360" w:lineRule="auto"/>
      </w:pPr>
      <w:r>
        <w:rPr>
          <w:rFonts w:ascii="宋体" w:eastAsia="宋体" w:hAnsi="宋体"/>
          <w:sz w:val="21"/>
        </w:rPr>
        <w:t>手动开关“停” → Relay3 NC 端（常闭型）。</w:t>
      </w:r>
    </w:p>
    <w:p w14:paraId="4E7BEE7D" w14:textId="77777777" w:rsidR="00E81468" w:rsidRDefault="00000000">
      <w:pPr>
        <w:pStyle w:val="a0"/>
        <w:spacing w:after="60" w:line="360" w:lineRule="auto"/>
      </w:pPr>
      <w:r>
        <w:rPr>
          <w:rFonts w:ascii="宋体" w:eastAsia="宋体" w:hAnsi="宋体"/>
          <w:sz w:val="21"/>
        </w:rPr>
        <w:t>手动开关“公共” → Relay1/Relay2/Relay3 的 COM 端并联。</w:t>
      </w:r>
    </w:p>
    <w:p w14:paraId="037901D0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Relay4 预留，可用于扩展（如门锁、报警灯等）。</w:t>
      </w:r>
    </w:p>
    <w:p w14:paraId="54473837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b/>
          <w:color w:val="C00000"/>
          <w:sz w:val="21"/>
          <w:lang w:eastAsia="zh-CN"/>
        </w:rPr>
        <w:t>注意：</w:t>
      </w:r>
      <w:r>
        <w:rPr>
          <w:rFonts w:ascii="宋体" w:eastAsia="宋体" w:hAnsi="宋体"/>
          <w:sz w:val="21"/>
          <w:lang w:eastAsia="zh-CN"/>
        </w:rPr>
        <w:t>若电机配套手动开关为常开型，停止线应改接 Relay3 NO 端，具体以现场开关类型为准。</w:t>
      </w:r>
    </w:p>
    <w:p w14:paraId="4B4483E6" w14:textId="77777777" w:rsidR="00E81468" w:rsidRDefault="00000000">
      <w:pPr>
        <w:pStyle w:val="31"/>
        <w:spacing w:before="120" w:after="80"/>
      </w:pPr>
      <w:r>
        <w:rPr>
          <w:rFonts w:ascii="宋体" w:eastAsia="宋体" w:hAnsi="宋体"/>
          <w:color w:val="404040"/>
        </w:rPr>
        <w:t xml:space="preserve">3. </w:t>
      </w:r>
      <w:proofErr w:type="spellStart"/>
      <w:r>
        <w:rPr>
          <w:rFonts w:ascii="宋体" w:eastAsia="宋体" w:hAnsi="宋体"/>
          <w:color w:val="404040"/>
        </w:rPr>
        <w:t>本地按键与模式切换</w:t>
      </w:r>
      <w:proofErr w:type="spellEnd"/>
    </w:p>
    <w:p w14:paraId="1E84FA4E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拨码/跳线 GPIO22 选择模式：拨到指定电平为点动模式（pulse），反之为切换模式（toggle）。</w:t>
      </w:r>
    </w:p>
    <w:p w14:paraId="6E833D74" w14:textId="77777777" w:rsidR="00E81468" w:rsidRDefault="00000000">
      <w:pPr>
        <w:pStyle w:val="a0"/>
        <w:spacing w:after="60" w:line="360" w:lineRule="auto"/>
      </w:pPr>
      <w:proofErr w:type="spellStart"/>
      <w:r>
        <w:rPr>
          <w:rFonts w:ascii="宋体" w:eastAsia="宋体" w:hAnsi="宋体"/>
          <w:sz w:val="21"/>
        </w:rPr>
        <w:t>点动模式：按下</w:t>
      </w:r>
      <w:proofErr w:type="spellEnd"/>
      <w:r>
        <w:rPr>
          <w:rFonts w:ascii="宋体" w:eastAsia="宋体" w:hAnsi="宋体"/>
          <w:sz w:val="21"/>
        </w:rPr>
        <w:t xml:space="preserve"> K1–K4 </w:t>
      </w:r>
      <w:proofErr w:type="spellStart"/>
      <w:r>
        <w:rPr>
          <w:rFonts w:ascii="宋体" w:eastAsia="宋体" w:hAnsi="宋体"/>
          <w:sz w:val="21"/>
        </w:rPr>
        <w:t>对应继电器吸合</w:t>
      </w:r>
      <w:proofErr w:type="spellEnd"/>
      <w:r>
        <w:rPr>
          <w:rFonts w:ascii="宋体" w:eastAsia="宋体" w:hAnsi="宋体"/>
          <w:sz w:val="21"/>
        </w:rPr>
        <w:t xml:space="preserve"> </w:t>
      </w:r>
      <w:proofErr w:type="spellStart"/>
      <w:r>
        <w:rPr>
          <w:rFonts w:ascii="宋体" w:eastAsia="宋体" w:hAnsi="宋体"/>
          <w:sz w:val="21"/>
        </w:rPr>
        <w:t>config.control.pulse_ms</w:t>
      </w:r>
      <w:proofErr w:type="spellEnd"/>
      <w:r>
        <w:rPr>
          <w:rFonts w:ascii="宋体" w:eastAsia="宋体" w:hAnsi="宋体"/>
          <w:sz w:val="21"/>
        </w:rPr>
        <w:t xml:space="preserve"> 毫秒后自动断开，适合按钮式控制。</w:t>
      </w:r>
    </w:p>
    <w:p w14:paraId="3BD9710B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切换模式：第一次触发打开，下一次触发关闭，适合保持型控制。</w:t>
      </w:r>
    </w:p>
    <w:p w14:paraId="1FD28E09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拨码开关状态在每次按键动作时都会重新读取，现场切换后无需重启设备。</w:t>
      </w:r>
    </w:p>
    <w:p w14:paraId="6B9FBD58" w14:textId="77777777" w:rsidR="00E81468" w:rsidRDefault="00000000">
      <w:pPr>
        <w:pStyle w:val="31"/>
        <w:spacing w:before="120" w:after="80"/>
      </w:pPr>
      <w:r>
        <w:rPr>
          <w:rFonts w:ascii="宋体" w:eastAsia="宋体" w:hAnsi="宋体"/>
          <w:color w:val="404040"/>
        </w:rPr>
        <w:lastRenderedPageBreak/>
        <w:t xml:space="preserve">4. </w:t>
      </w:r>
      <w:proofErr w:type="spellStart"/>
      <w:r>
        <w:rPr>
          <w:rFonts w:ascii="宋体" w:eastAsia="宋体" w:hAnsi="宋体"/>
          <w:color w:val="404040"/>
        </w:rPr>
        <w:t>云平台绑定</w:t>
      </w:r>
      <w:proofErr w:type="spellEnd"/>
    </w:p>
    <w:p w14:paraId="6A2FBD25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通过微信“泛舟智达”小程序或 PC 上位机，扫描设备二维码 / 输入 IMEI 绑定设备。</w:t>
      </w:r>
    </w:p>
    <w:p w14:paraId="44782F19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每个 IMEI 默认绑定唯一用户；多人使用需通过分享功能。</w:t>
      </w:r>
    </w:p>
    <w:p w14:paraId="51B3B92F" w14:textId="77777777" w:rsidR="00E81468" w:rsidRDefault="00000000">
      <w:pPr>
        <w:pStyle w:val="a0"/>
        <w:spacing w:after="60" w:line="360" w:lineRule="auto"/>
      </w:pPr>
      <w:r>
        <w:rPr>
          <w:rFonts w:ascii="宋体" w:eastAsia="宋体" w:hAnsi="宋体"/>
          <w:sz w:val="21"/>
        </w:rPr>
        <w:t xml:space="preserve">MQTT topic </w:t>
      </w:r>
      <w:proofErr w:type="spellStart"/>
      <w:r>
        <w:rPr>
          <w:rFonts w:ascii="宋体" w:eastAsia="宋体" w:hAnsi="宋体"/>
          <w:sz w:val="21"/>
        </w:rPr>
        <w:t>中带</w:t>
      </w:r>
      <w:proofErr w:type="spellEnd"/>
      <w:r>
        <w:rPr>
          <w:rFonts w:ascii="宋体" w:eastAsia="宋体" w:hAnsi="宋体"/>
          <w:sz w:val="21"/>
        </w:rPr>
        <w:t xml:space="preserve"> %s 的字段会自动替换为设备 IMEI。</w:t>
      </w:r>
    </w:p>
    <w:p w14:paraId="76D41783" w14:textId="77777777" w:rsidR="00E81468" w:rsidRDefault="00000000">
      <w:pPr>
        <w:pStyle w:val="21"/>
        <w:spacing w:before="160" w:after="100"/>
      </w:pPr>
      <w:r>
        <w:rPr>
          <w:rFonts w:ascii="宋体" w:eastAsia="宋体" w:hAnsi="宋体"/>
          <w:color w:val="2E75B6"/>
          <w:sz w:val="24"/>
        </w:rPr>
        <w:t>MQTT 云端命令</w:t>
      </w:r>
    </w:p>
    <w:p w14:paraId="4196FBD1" w14:textId="77777777" w:rsidR="00E81468" w:rsidRDefault="00000000">
      <w:pPr>
        <w:spacing w:after="120" w:line="360" w:lineRule="auto"/>
        <w:jc w:val="both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MQTT 支持多平台配置，默认启用泛舟平台，</w:t>
      </w:r>
      <w:proofErr w:type="spellStart"/>
      <w:r>
        <w:rPr>
          <w:rFonts w:ascii="宋体" w:eastAsia="宋体" w:hAnsi="宋体"/>
          <w:sz w:val="21"/>
          <w:lang w:eastAsia="zh-CN"/>
        </w:rPr>
        <w:t>CTWing</w:t>
      </w:r>
      <w:proofErr w:type="spellEnd"/>
      <w:r>
        <w:rPr>
          <w:rFonts w:ascii="宋体" w:eastAsia="宋体" w:hAnsi="宋体"/>
          <w:sz w:val="21"/>
          <w:lang w:eastAsia="zh-CN"/>
        </w:rPr>
        <w:t xml:space="preserve"> 预留但默认关闭。每个通道可单独配置继电器别名 </w:t>
      </w:r>
      <w:proofErr w:type="spellStart"/>
      <w:r>
        <w:rPr>
          <w:rFonts w:ascii="宋体" w:eastAsia="宋体" w:hAnsi="宋体"/>
          <w:sz w:val="21"/>
          <w:lang w:eastAsia="zh-CN"/>
        </w:rPr>
        <w:t>relay_alias</w:t>
      </w:r>
      <w:proofErr w:type="spellEnd"/>
      <w:r>
        <w:rPr>
          <w:rFonts w:ascii="宋体" w:eastAsia="宋体" w:hAnsi="宋体"/>
          <w:sz w:val="21"/>
          <w:lang w:eastAsia="zh-CN"/>
        </w:rPr>
        <w:t xml:space="preserve"> 与状态字段 </w:t>
      </w:r>
      <w:proofErr w:type="spellStart"/>
      <w:r>
        <w:rPr>
          <w:rFonts w:ascii="宋体" w:eastAsia="宋体" w:hAnsi="宋体"/>
          <w:sz w:val="21"/>
          <w:lang w:eastAsia="zh-CN"/>
        </w:rPr>
        <w:t>relay_state_fields</w:t>
      </w:r>
      <w:proofErr w:type="spellEnd"/>
      <w:r>
        <w:rPr>
          <w:rFonts w:ascii="宋体" w:eastAsia="宋体" w:hAnsi="宋体"/>
          <w:sz w:val="21"/>
          <w:lang w:eastAsia="zh-CN"/>
        </w:rPr>
        <w:t xml:space="preserve">，未配置时使用 </w:t>
      </w:r>
      <w:proofErr w:type="spellStart"/>
      <w:r>
        <w:rPr>
          <w:rFonts w:ascii="宋体" w:eastAsia="宋体" w:hAnsi="宋体"/>
          <w:sz w:val="21"/>
          <w:lang w:eastAsia="zh-CN"/>
        </w:rPr>
        <w:t>config.command</w:t>
      </w:r>
      <w:proofErr w:type="spellEnd"/>
      <w:r>
        <w:rPr>
          <w:rFonts w:ascii="宋体" w:eastAsia="宋体" w:hAnsi="宋体"/>
          <w:sz w:val="21"/>
          <w:lang w:eastAsia="zh-CN"/>
        </w:rPr>
        <w:t xml:space="preserve"> 全局默认值。</w:t>
      </w:r>
    </w:p>
    <w:p w14:paraId="58476B3F" w14:textId="77777777" w:rsidR="00E81468" w:rsidRDefault="00000000">
      <w:pPr>
        <w:pStyle w:val="31"/>
        <w:spacing w:before="120" w:after="80"/>
        <w:rPr>
          <w:lang w:eastAsia="zh-CN"/>
        </w:rPr>
      </w:pPr>
      <w:r>
        <w:rPr>
          <w:rFonts w:ascii="宋体" w:eastAsia="宋体" w:hAnsi="宋体"/>
          <w:color w:val="404040"/>
          <w:lang w:eastAsia="zh-CN"/>
        </w:rPr>
        <w:t>控制继电器</w:t>
      </w:r>
    </w:p>
    <w:p w14:paraId="46EA466C" w14:textId="77777777" w:rsidR="00E81468" w:rsidRDefault="00000000">
      <w:pPr>
        <w:spacing w:after="120" w:line="360" w:lineRule="auto"/>
        <w:jc w:val="both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按继电器名控制：</w:t>
      </w:r>
    </w:p>
    <w:p w14:paraId="249C84B6" w14:textId="77777777" w:rsidR="00E81468" w:rsidRDefault="00000000">
      <w:pPr>
        <w:shd w:val="clear" w:color="auto" w:fill="F5F7FB"/>
        <w:spacing w:before="120" w:after="120" w:line="312" w:lineRule="auto"/>
        <w:ind w:left="283"/>
        <w:rPr>
          <w:lang w:eastAsia="zh-CN"/>
        </w:rPr>
      </w:pPr>
      <w:r>
        <w:rPr>
          <w:rFonts w:ascii="Consolas" w:eastAsia="Consolas" w:hAnsi="Consolas"/>
          <w:color w:val="102033"/>
          <w:sz w:val="18"/>
          <w:lang w:eastAsia="zh-CN"/>
        </w:rPr>
        <w:t>{"relay":"k1","action":"pulse"}</w:t>
      </w:r>
      <w:r>
        <w:rPr>
          <w:rFonts w:ascii="Consolas" w:eastAsia="Consolas" w:hAnsi="Consolas"/>
          <w:color w:val="102033"/>
          <w:sz w:val="18"/>
          <w:lang w:eastAsia="zh-CN"/>
        </w:rPr>
        <w:br/>
        <w:t>{"relay":"k2","action":"toggle"}</w:t>
      </w:r>
    </w:p>
    <w:p w14:paraId="239C0E0A" w14:textId="77777777" w:rsidR="00E81468" w:rsidRDefault="00000000">
      <w:pPr>
        <w:spacing w:after="120" w:line="360" w:lineRule="auto"/>
        <w:jc w:val="both"/>
      </w:pPr>
      <w:r>
        <w:rPr>
          <w:rFonts w:ascii="宋体" w:eastAsia="宋体" w:hAnsi="宋体"/>
          <w:sz w:val="21"/>
        </w:rPr>
        <w:t xml:space="preserve">按别名控制（sw1–sw4 </w:t>
      </w:r>
      <w:proofErr w:type="spellStart"/>
      <w:r>
        <w:rPr>
          <w:rFonts w:ascii="宋体" w:eastAsia="宋体" w:hAnsi="宋体"/>
          <w:sz w:val="21"/>
        </w:rPr>
        <w:t>分别映射</w:t>
      </w:r>
      <w:proofErr w:type="spellEnd"/>
      <w:r>
        <w:rPr>
          <w:rFonts w:ascii="宋体" w:eastAsia="宋体" w:hAnsi="宋体"/>
          <w:sz w:val="21"/>
        </w:rPr>
        <w:t xml:space="preserve"> k1–k4，旧字段 sw11–sw14 仍兼容）：</w:t>
      </w:r>
    </w:p>
    <w:p w14:paraId="34D359E5" w14:textId="77777777" w:rsidR="00E81468" w:rsidRDefault="00000000">
      <w:pPr>
        <w:shd w:val="clear" w:color="auto" w:fill="F5F7FB"/>
        <w:spacing w:before="120" w:after="120" w:line="312" w:lineRule="auto"/>
        <w:ind w:left="283"/>
      </w:pPr>
      <w:r>
        <w:rPr>
          <w:rFonts w:ascii="Consolas" w:eastAsia="Consolas" w:hAnsi="Consolas"/>
          <w:color w:val="102033"/>
          <w:sz w:val="18"/>
        </w:rPr>
        <w:t>{"sw1":1}</w:t>
      </w:r>
      <w:r>
        <w:rPr>
          <w:rFonts w:ascii="Consolas" w:eastAsia="Consolas" w:hAnsi="Consolas"/>
          <w:color w:val="102033"/>
          <w:sz w:val="18"/>
        </w:rPr>
        <w:br/>
        <w:t>{"sw2":0}</w:t>
      </w:r>
    </w:p>
    <w:p w14:paraId="2B2C6BE0" w14:textId="77777777" w:rsidR="00E81468" w:rsidRDefault="00000000">
      <w:pPr>
        <w:spacing w:after="120" w:line="360" w:lineRule="auto"/>
        <w:jc w:val="both"/>
      </w:pPr>
      <w:r>
        <w:rPr>
          <w:rFonts w:ascii="宋体" w:eastAsia="宋体" w:hAnsi="宋体"/>
          <w:sz w:val="21"/>
        </w:rPr>
        <w:t>action 可选：on（吸合）、off（断开）、toggle（切换）、pulse（脉冲）。</w:t>
      </w:r>
    </w:p>
    <w:p w14:paraId="6233475D" w14:textId="77777777" w:rsidR="00E81468" w:rsidRDefault="00000000">
      <w:pPr>
        <w:pStyle w:val="31"/>
        <w:spacing w:before="120" w:after="80"/>
      </w:pPr>
      <w:r>
        <w:rPr>
          <w:rFonts w:ascii="宋体" w:eastAsia="宋体" w:hAnsi="宋体"/>
          <w:color w:val="404040"/>
        </w:rPr>
        <w:t>查询与运维</w:t>
      </w:r>
    </w:p>
    <w:p w14:paraId="6445B691" w14:textId="77777777" w:rsidR="00E81468" w:rsidRDefault="00000000">
      <w:pPr>
        <w:shd w:val="clear" w:color="auto" w:fill="F5F7FB"/>
        <w:spacing w:before="120" w:after="120" w:line="312" w:lineRule="auto"/>
        <w:ind w:left="283"/>
      </w:pPr>
      <w:r>
        <w:rPr>
          <w:rFonts w:ascii="Consolas" w:eastAsia="Consolas" w:hAnsi="Consolas"/>
          <w:color w:val="102033"/>
          <w:sz w:val="18"/>
        </w:rPr>
        <w:t>{"cmd":"status"}                 // 查询当前状态</w:t>
      </w:r>
      <w:r>
        <w:rPr>
          <w:rFonts w:ascii="Consolas" w:eastAsia="Consolas" w:hAnsi="Consolas"/>
          <w:color w:val="102033"/>
          <w:sz w:val="18"/>
        </w:rPr>
        <w:br/>
        <w:t>{"cmd":"history","limit":10}     // 查询最近控制历史</w:t>
      </w:r>
      <w:r>
        <w:rPr>
          <w:rFonts w:ascii="Consolas" w:eastAsia="Consolas" w:hAnsi="Consolas"/>
          <w:color w:val="102033"/>
          <w:sz w:val="18"/>
        </w:rPr>
        <w:br/>
        <w:t>{"cmd":"boot_info"}              // 查询开机设备信息</w:t>
      </w:r>
      <w:r>
        <w:rPr>
          <w:rFonts w:ascii="Consolas" w:eastAsia="Consolas" w:hAnsi="Consolas"/>
          <w:color w:val="102033"/>
          <w:sz w:val="18"/>
        </w:rPr>
        <w:br/>
        <w:t>{"cmd":"reboot","password":"88888888"}  // 远程重启</w:t>
      </w:r>
    </w:p>
    <w:p w14:paraId="6179B536" w14:textId="77777777" w:rsidR="00E81468" w:rsidRDefault="00000000">
      <w:pPr>
        <w:pStyle w:val="31"/>
        <w:spacing w:before="120" w:after="80"/>
      </w:pPr>
      <w:r>
        <w:rPr>
          <w:rFonts w:ascii="宋体" w:eastAsia="宋体" w:hAnsi="宋体"/>
          <w:color w:val="404040"/>
        </w:rPr>
        <w:t>配置定时任务</w:t>
      </w:r>
    </w:p>
    <w:p w14:paraId="1529BEF9" w14:textId="77777777" w:rsidR="00E81468" w:rsidRDefault="00000000">
      <w:pPr>
        <w:shd w:val="clear" w:color="auto" w:fill="F5F7FB"/>
        <w:spacing w:before="120" w:after="120" w:line="312" w:lineRule="auto"/>
        <w:ind w:left="283"/>
      </w:pPr>
      <w:r>
        <w:rPr>
          <w:rFonts w:ascii="Consolas" w:eastAsia="Consolas" w:hAnsi="Consolas"/>
          <w:color w:val="102033"/>
          <w:sz w:val="18"/>
        </w:rPr>
        <w:t>{</w:t>
      </w:r>
      <w:r>
        <w:rPr>
          <w:rFonts w:ascii="Consolas" w:eastAsia="Consolas" w:hAnsi="Consolas"/>
          <w:color w:val="102033"/>
          <w:sz w:val="18"/>
        </w:rPr>
        <w:br/>
        <w:t xml:space="preserve">  "cmd": "set_schedules",</w:t>
      </w:r>
      <w:r>
        <w:rPr>
          <w:rFonts w:ascii="Consolas" w:eastAsia="Consolas" w:hAnsi="Consolas"/>
          <w:color w:val="102033"/>
          <w:sz w:val="18"/>
        </w:rPr>
        <w:br/>
        <w:t xml:space="preserve">  "schedules": [</w:t>
      </w:r>
      <w:r>
        <w:rPr>
          <w:rFonts w:ascii="Consolas" w:eastAsia="Consolas" w:hAnsi="Consolas"/>
          <w:color w:val="102033"/>
          <w:sz w:val="18"/>
        </w:rPr>
        <w:br/>
        <w:t xml:space="preserve">    {"enabled": true, "at": "08:00", "relay": "k1", "action": "pulse"},</w:t>
      </w:r>
      <w:r>
        <w:rPr>
          <w:rFonts w:ascii="Consolas" w:eastAsia="Consolas" w:hAnsi="Consolas"/>
          <w:color w:val="102033"/>
          <w:sz w:val="18"/>
        </w:rPr>
        <w:br/>
        <w:t xml:space="preserve">    {"enabled": true, "at": "18:00", "relay": "k2", "action": "pulse"}</w:t>
      </w:r>
      <w:r>
        <w:rPr>
          <w:rFonts w:ascii="Consolas" w:eastAsia="Consolas" w:hAnsi="Consolas"/>
          <w:color w:val="102033"/>
          <w:sz w:val="18"/>
        </w:rPr>
        <w:br/>
        <w:t xml:space="preserve">  ]</w:t>
      </w:r>
      <w:r>
        <w:rPr>
          <w:rFonts w:ascii="Consolas" w:eastAsia="Consolas" w:hAnsi="Consolas"/>
          <w:color w:val="102033"/>
          <w:sz w:val="18"/>
        </w:rPr>
        <w:br/>
        <w:t>}</w:t>
      </w:r>
    </w:p>
    <w:p w14:paraId="7D900E93" w14:textId="77777777" w:rsidR="00E81468" w:rsidRDefault="00000000">
      <w:pPr>
        <w:pStyle w:val="31"/>
        <w:spacing w:before="120" w:after="80"/>
      </w:pPr>
      <w:r>
        <w:rPr>
          <w:rFonts w:ascii="宋体" w:eastAsia="宋体" w:hAnsi="宋体"/>
          <w:color w:val="404040"/>
        </w:rPr>
        <w:t>配置定时重启</w:t>
      </w:r>
    </w:p>
    <w:p w14:paraId="1A8C1F7B" w14:textId="77777777" w:rsidR="00E81468" w:rsidRDefault="00000000">
      <w:pPr>
        <w:shd w:val="clear" w:color="auto" w:fill="F5F7FB"/>
        <w:spacing w:before="120" w:after="120" w:line="312" w:lineRule="auto"/>
        <w:ind w:left="283"/>
      </w:pPr>
      <w:r>
        <w:rPr>
          <w:rFonts w:ascii="Consolas" w:eastAsia="Consolas" w:hAnsi="Consolas"/>
          <w:color w:val="102033"/>
          <w:sz w:val="18"/>
        </w:rPr>
        <w:t>{</w:t>
      </w:r>
      <w:r>
        <w:rPr>
          <w:rFonts w:ascii="Consolas" w:eastAsia="Consolas" w:hAnsi="Consolas"/>
          <w:color w:val="102033"/>
          <w:sz w:val="18"/>
        </w:rPr>
        <w:br/>
        <w:t xml:space="preserve">  "scheduled_reboot": {</w:t>
      </w:r>
      <w:r>
        <w:rPr>
          <w:rFonts w:ascii="Consolas" w:eastAsia="Consolas" w:hAnsi="Consolas"/>
          <w:color w:val="102033"/>
          <w:sz w:val="18"/>
        </w:rPr>
        <w:br/>
        <w:t xml:space="preserve">    "enabled": true,</w:t>
      </w:r>
      <w:r>
        <w:rPr>
          <w:rFonts w:ascii="Consolas" w:eastAsia="Consolas" w:hAnsi="Consolas"/>
          <w:color w:val="102033"/>
          <w:sz w:val="18"/>
        </w:rPr>
        <w:br/>
        <w:t xml:space="preserve">    "interval_ms": 86400000</w:t>
      </w:r>
      <w:r>
        <w:rPr>
          <w:rFonts w:ascii="Consolas" w:eastAsia="Consolas" w:hAnsi="Consolas"/>
          <w:color w:val="102033"/>
          <w:sz w:val="18"/>
        </w:rPr>
        <w:br/>
        <w:t xml:space="preserve">  }</w:t>
      </w:r>
      <w:r>
        <w:rPr>
          <w:rFonts w:ascii="Consolas" w:eastAsia="Consolas" w:hAnsi="Consolas"/>
          <w:color w:val="102033"/>
          <w:sz w:val="18"/>
        </w:rPr>
        <w:br/>
        <w:t>}</w:t>
      </w:r>
    </w:p>
    <w:p w14:paraId="0CA071C0" w14:textId="77777777" w:rsidR="00E81468" w:rsidRDefault="00000000">
      <w:pPr>
        <w:pStyle w:val="a0"/>
        <w:spacing w:after="60" w:line="360" w:lineRule="auto"/>
        <w:rPr>
          <w:lang w:eastAsia="zh-CN"/>
        </w:rPr>
      </w:pPr>
      <w:r>
        <w:rPr>
          <w:rFonts w:ascii="宋体" w:eastAsia="宋体" w:hAnsi="宋体"/>
          <w:b/>
          <w:color w:val="C00000"/>
          <w:sz w:val="21"/>
          <w:lang w:eastAsia="zh-CN"/>
        </w:rPr>
        <w:t>安全提示：</w:t>
      </w:r>
      <w:r>
        <w:rPr>
          <w:rFonts w:ascii="宋体" w:eastAsia="宋体" w:hAnsi="宋体"/>
          <w:sz w:val="21"/>
          <w:lang w:eastAsia="zh-CN"/>
        </w:rPr>
        <w:t>默认远程重启密码为 88888888，正式部署前请务必修改。</w:t>
      </w:r>
    </w:p>
    <w:p w14:paraId="023891D8" w14:textId="77777777" w:rsidR="00E81468" w:rsidRDefault="00000000">
      <w:pPr>
        <w:pStyle w:val="21"/>
        <w:spacing w:before="160" w:after="100"/>
      </w:pPr>
      <w:proofErr w:type="spellStart"/>
      <w:r>
        <w:rPr>
          <w:rFonts w:ascii="宋体" w:eastAsia="宋体" w:hAnsi="宋体"/>
          <w:color w:val="2E75B6"/>
          <w:sz w:val="24"/>
        </w:rPr>
        <w:lastRenderedPageBreak/>
        <w:t>状态灯说明</w:t>
      </w:r>
      <w:proofErr w:type="spellEnd"/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203"/>
        <w:gridCol w:w="2483"/>
        <w:gridCol w:w="3842"/>
      </w:tblGrid>
      <w:tr w:rsidR="00E81468" w14:paraId="0990188B" w14:textId="77777777">
        <w:trPr>
          <w:jc w:val="center"/>
        </w:trPr>
        <w:tc>
          <w:tcPr>
            <w:tcW w:w="2268" w:type="dxa"/>
            <w:shd w:val="clear" w:color="auto" w:fill="D9E2F3"/>
          </w:tcPr>
          <w:p w14:paraId="4F3FBCB2" w14:textId="77777777" w:rsidR="00E81468" w:rsidRDefault="00000000">
            <w:pPr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状态</w:t>
            </w:r>
          </w:p>
        </w:tc>
        <w:tc>
          <w:tcPr>
            <w:tcW w:w="2551" w:type="dxa"/>
            <w:shd w:val="clear" w:color="auto" w:fill="D9E2F3"/>
          </w:tcPr>
          <w:p w14:paraId="5B36DF77" w14:textId="77777777" w:rsidR="00E81468" w:rsidRDefault="00000000">
            <w:pPr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GPIO21 表现</w:t>
            </w:r>
          </w:p>
        </w:tc>
        <w:tc>
          <w:tcPr>
            <w:tcW w:w="3969" w:type="dxa"/>
            <w:shd w:val="clear" w:color="auto" w:fill="D9E2F3"/>
          </w:tcPr>
          <w:p w14:paraId="6327D12A" w14:textId="77777777" w:rsidR="00E81468" w:rsidRDefault="00000000">
            <w:pPr>
              <w:jc w:val="center"/>
            </w:pPr>
            <w:r>
              <w:rPr>
                <w:rFonts w:ascii="宋体" w:eastAsia="宋体" w:hAnsi="宋体"/>
                <w:b/>
                <w:sz w:val="20"/>
              </w:rPr>
              <w:t>含义</w:t>
            </w:r>
          </w:p>
        </w:tc>
      </w:tr>
      <w:tr w:rsidR="00E81468" w14:paraId="47E65DB6" w14:textId="77777777">
        <w:trPr>
          <w:jc w:val="center"/>
        </w:trPr>
        <w:tc>
          <w:tcPr>
            <w:tcW w:w="2268" w:type="dxa"/>
          </w:tcPr>
          <w:p w14:paraId="780A4FA1" w14:textId="77777777" w:rsidR="00E81468" w:rsidRDefault="00000000">
            <w:r>
              <w:rPr>
                <w:rFonts w:ascii="宋体" w:eastAsia="宋体" w:hAnsi="宋体"/>
                <w:sz w:val="20"/>
              </w:rPr>
              <w:t>MQTT 已连接</w:t>
            </w:r>
          </w:p>
        </w:tc>
        <w:tc>
          <w:tcPr>
            <w:tcW w:w="2551" w:type="dxa"/>
          </w:tcPr>
          <w:p w14:paraId="3E9DCA1A" w14:textId="77777777" w:rsidR="00E81468" w:rsidRDefault="00000000">
            <w:r>
              <w:rPr>
                <w:rFonts w:ascii="宋体" w:eastAsia="宋体" w:hAnsi="宋体"/>
                <w:sz w:val="20"/>
              </w:rPr>
              <w:t>常亮</w:t>
            </w:r>
          </w:p>
        </w:tc>
        <w:tc>
          <w:tcPr>
            <w:tcW w:w="3969" w:type="dxa"/>
          </w:tcPr>
          <w:p w14:paraId="465F0F9A" w14:textId="77777777" w:rsidR="00E81468" w:rsidRDefault="00000000">
            <w:r>
              <w:rPr>
                <w:rFonts w:ascii="宋体" w:eastAsia="宋体" w:hAnsi="宋体"/>
                <w:sz w:val="20"/>
              </w:rPr>
              <w:t>4G 和云端 MQTT 都正常</w:t>
            </w:r>
          </w:p>
        </w:tc>
      </w:tr>
      <w:tr w:rsidR="00E81468" w14:paraId="4A37B3AB" w14:textId="77777777">
        <w:trPr>
          <w:jc w:val="center"/>
        </w:trPr>
        <w:tc>
          <w:tcPr>
            <w:tcW w:w="2268" w:type="dxa"/>
          </w:tcPr>
          <w:p w14:paraId="6BA5F5FE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4G 已就绪，MQTT 未连接</w:t>
            </w:r>
          </w:p>
        </w:tc>
        <w:tc>
          <w:tcPr>
            <w:tcW w:w="2551" w:type="dxa"/>
          </w:tcPr>
          <w:p w14:paraId="58DAFA2C" w14:textId="77777777" w:rsidR="00E81468" w:rsidRDefault="00000000">
            <w:proofErr w:type="spellStart"/>
            <w:r>
              <w:rPr>
                <w:rFonts w:ascii="宋体" w:eastAsia="宋体" w:hAnsi="宋体"/>
                <w:sz w:val="20"/>
              </w:rPr>
              <w:t>慢闪</w:t>
            </w:r>
            <w:proofErr w:type="spellEnd"/>
          </w:p>
        </w:tc>
        <w:tc>
          <w:tcPr>
            <w:tcW w:w="3969" w:type="dxa"/>
          </w:tcPr>
          <w:p w14:paraId="63BC4F36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网络可用，但云平台还未连接成功</w:t>
            </w:r>
          </w:p>
        </w:tc>
      </w:tr>
      <w:tr w:rsidR="00E81468" w14:paraId="1D976D20" w14:textId="77777777">
        <w:trPr>
          <w:jc w:val="center"/>
        </w:trPr>
        <w:tc>
          <w:tcPr>
            <w:tcW w:w="2268" w:type="dxa"/>
          </w:tcPr>
          <w:p w14:paraId="55F473EC" w14:textId="77777777" w:rsidR="00E81468" w:rsidRDefault="00000000">
            <w:r>
              <w:rPr>
                <w:rFonts w:ascii="宋体" w:eastAsia="宋体" w:hAnsi="宋体"/>
                <w:sz w:val="20"/>
              </w:rPr>
              <w:t xml:space="preserve">4G </w:t>
            </w:r>
            <w:proofErr w:type="spellStart"/>
            <w:r>
              <w:rPr>
                <w:rFonts w:ascii="宋体" w:eastAsia="宋体" w:hAnsi="宋体"/>
                <w:sz w:val="20"/>
              </w:rPr>
              <w:t>未就绪</w:t>
            </w:r>
            <w:proofErr w:type="spellEnd"/>
          </w:p>
        </w:tc>
        <w:tc>
          <w:tcPr>
            <w:tcW w:w="2551" w:type="dxa"/>
          </w:tcPr>
          <w:p w14:paraId="1E10058B" w14:textId="77777777" w:rsidR="00E81468" w:rsidRDefault="00000000">
            <w:r>
              <w:rPr>
                <w:rFonts w:ascii="宋体" w:eastAsia="宋体" w:hAnsi="宋体"/>
                <w:sz w:val="20"/>
              </w:rPr>
              <w:t>快闪</w:t>
            </w:r>
          </w:p>
        </w:tc>
        <w:tc>
          <w:tcPr>
            <w:tcW w:w="3969" w:type="dxa"/>
          </w:tcPr>
          <w:p w14:paraId="67B1730B" w14:textId="77777777" w:rsidR="00E81468" w:rsidRDefault="00000000">
            <w:pPr>
              <w:rPr>
                <w:lang w:eastAsia="zh-CN"/>
              </w:rPr>
            </w:pPr>
            <w:r>
              <w:rPr>
                <w:rFonts w:ascii="宋体" w:eastAsia="宋体" w:hAnsi="宋体"/>
                <w:sz w:val="20"/>
                <w:lang w:eastAsia="zh-CN"/>
              </w:rPr>
              <w:t>SIM、注册、IP 或网络栈仍未准备好</w:t>
            </w:r>
          </w:p>
        </w:tc>
      </w:tr>
    </w:tbl>
    <w:p w14:paraId="55422F54" w14:textId="77777777" w:rsidR="00E81468" w:rsidRDefault="00000000">
      <w:pPr>
        <w:pStyle w:val="21"/>
        <w:spacing w:before="160" w:after="100"/>
        <w:rPr>
          <w:lang w:eastAsia="zh-CN"/>
        </w:rPr>
      </w:pPr>
      <w:r>
        <w:rPr>
          <w:rFonts w:ascii="宋体" w:eastAsia="宋体" w:hAnsi="宋体"/>
          <w:color w:val="2E75B6"/>
          <w:sz w:val="24"/>
          <w:lang w:eastAsia="zh-CN"/>
        </w:rPr>
        <w:t>产品图示</w:t>
      </w:r>
    </w:p>
    <w:p w14:paraId="671E8706" w14:textId="77777777" w:rsidR="00E81468" w:rsidRDefault="00000000">
      <w:pPr>
        <w:spacing w:after="120" w:line="360" w:lineRule="auto"/>
        <w:jc w:val="both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下图根据实物接线照片整理，展示控制器与手动开关盒的典型接线关系，以及 MQTT 命令示例。</w:t>
      </w:r>
    </w:p>
    <w:p w14:paraId="192EE565" w14:textId="77777777" w:rsidR="00E81468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349FBD09" wp14:editId="6F23CB52">
            <wp:extent cx="5040000" cy="324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or_controller_wiring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322F7" w14:textId="77777777" w:rsidR="00E81468" w:rsidRDefault="00000000">
      <w:pPr>
        <w:spacing w:after="240" w:line="360" w:lineRule="auto"/>
        <w:jc w:val="center"/>
        <w:rPr>
          <w:lang w:eastAsia="zh-CN"/>
        </w:rPr>
      </w:pPr>
      <w:r>
        <w:rPr>
          <w:rFonts w:ascii="宋体" w:eastAsia="宋体" w:hAnsi="宋体"/>
          <w:color w:val="595959"/>
          <w:sz w:val="18"/>
          <w:lang w:eastAsia="zh-CN"/>
        </w:rPr>
        <w:t>图1　新电动门锁 / 4G 远程卷帘门控制器接线示意图</w:t>
      </w:r>
    </w:p>
    <w:p w14:paraId="5A013E50" w14:textId="77777777" w:rsidR="00E81468" w:rsidRDefault="00000000">
      <w:pPr>
        <w:pStyle w:val="21"/>
        <w:spacing w:before="160" w:after="100"/>
      </w:pPr>
      <w:proofErr w:type="spellStart"/>
      <w:r>
        <w:rPr>
          <w:rFonts w:ascii="宋体" w:eastAsia="宋体" w:hAnsi="宋体"/>
          <w:color w:val="2E75B6"/>
          <w:sz w:val="24"/>
        </w:rPr>
        <w:t>烧录与调试建议</w:t>
      </w:r>
      <w:proofErr w:type="spellEnd"/>
    </w:p>
    <w:p w14:paraId="7CC06211" w14:textId="77777777" w:rsidR="00E81468" w:rsidRDefault="00000000">
      <w:pPr>
        <w:pStyle w:val="a"/>
        <w:spacing w:after="60" w:line="360" w:lineRule="auto"/>
      </w:pPr>
      <w:r>
        <w:rPr>
          <w:rFonts w:ascii="宋体" w:eastAsia="宋体" w:hAnsi="宋体"/>
          <w:sz w:val="21"/>
        </w:rPr>
        <w:t>确认烧录时选择 src 目录下所有 Lua 文件；必要的 fz_mobile.lua、fz_mqtt.lua、fz_tools.lua 已经在 src 中。</w:t>
      </w:r>
    </w:p>
    <w:p w14:paraId="7B7F32AA" w14:textId="77777777" w:rsidR="00E81468" w:rsidRDefault="00000000">
      <w:pPr>
        <w:pStyle w:val="a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上电后先观察 GPIO21 状态灯变化。</w:t>
      </w:r>
    </w:p>
    <w:p w14:paraId="59C793C6" w14:textId="77777777" w:rsidR="00E81468" w:rsidRDefault="00000000">
      <w:pPr>
        <w:pStyle w:val="a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短按 K1–K4，确认继电器动作和 GPIO22 模式一致。</w:t>
      </w:r>
    </w:p>
    <w:p w14:paraId="587D020C" w14:textId="77777777" w:rsidR="00E81468" w:rsidRDefault="00000000">
      <w:pPr>
        <w:pStyle w:val="a"/>
        <w:spacing w:after="60" w:line="360" w:lineRule="auto"/>
      </w:pPr>
      <w:proofErr w:type="spellStart"/>
      <w:r>
        <w:rPr>
          <w:rFonts w:ascii="宋体" w:eastAsia="宋体" w:hAnsi="宋体"/>
          <w:sz w:val="21"/>
        </w:rPr>
        <w:t>通过</w:t>
      </w:r>
      <w:proofErr w:type="spellEnd"/>
      <w:r>
        <w:rPr>
          <w:rFonts w:ascii="宋体" w:eastAsia="宋体" w:hAnsi="宋体"/>
          <w:sz w:val="21"/>
        </w:rPr>
        <w:t xml:space="preserve"> MQTT </w:t>
      </w:r>
      <w:proofErr w:type="spellStart"/>
      <w:r>
        <w:rPr>
          <w:rFonts w:ascii="宋体" w:eastAsia="宋体" w:hAnsi="宋体"/>
          <w:sz w:val="21"/>
        </w:rPr>
        <w:t>下发</w:t>
      </w:r>
      <w:proofErr w:type="spellEnd"/>
      <w:r>
        <w:rPr>
          <w:rFonts w:ascii="宋体" w:eastAsia="宋体" w:hAnsi="宋体"/>
          <w:sz w:val="21"/>
        </w:rPr>
        <w:t xml:space="preserve"> {"</w:t>
      </w:r>
      <w:proofErr w:type="spellStart"/>
      <w:r>
        <w:rPr>
          <w:rFonts w:ascii="宋体" w:eastAsia="宋体" w:hAnsi="宋体"/>
          <w:sz w:val="21"/>
        </w:rPr>
        <w:t>cmd</w:t>
      </w:r>
      <w:proofErr w:type="spellEnd"/>
      <w:r>
        <w:rPr>
          <w:rFonts w:ascii="宋体" w:eastAsia="宋体" w:hAnsi="宋体"/>
          <w:sz w:val="21"/>
        </w:rPr>
        <w:t>":"status"}，</w:t>
      </w:r>
      <w:proofErr w:type="spellStart"/>
      <w:r>
        <w:rPr>
          <w:rFonts w:ascii="宋体" w:eastAsia="宋体" w:hAnsi="宋体"/>
          <w:sz w:val="21"/>
        </w:rPr>
        <w:t>确认能收到状态回复</w:t>
      </w:r>
      <w:proofErr w:type="spellEnd"/>
      <w:r>
        <w:rPr>
          <w:rFonts w:ascii="宋体" w:eastAsia="宋体" w:hAnsi="宋体"/>
          <w:sz w:val="21"/>
        </w:rPr>
        <w:t>。</w:t>
      </w:r>
    </w:p>
    <w:p w14:paraId="4EC46E82" w14:textId="77777777" w:rsidR="00E81468" w:rsidRDefault="00000000">
      <w:pPr>
        <w:pStyle w:val="a"/>
        <w:spacing w:after="60" w:line="360" w:lineRule="auto"/>
      </w:pPr>
      <w:r>
        <w:rPr>
          <w:rFonts w:ascii="宋体" w:eastAsia="宋体" w:hAnsi="宋体"/>
          <w:sz w:val="21"/>
        </w:rPr>
        <w:t>查看 info_topic，确认开机设备信息包含 IMEI/ICCID/SN。</w:t>
      </w:r>
    </w:p>
    <w:p w14:paraId="60D05D7F" w14:textId="77777777" w:rsidR="00E81468" w:rsidRPr="00EA11D9" w:rsidRDefault="00000000">
      <w:pPr>
        <w:pStyle w:val="a"/>
        <w:spacing w:after="60" w:line="360" w:lineRule="auto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测试远程重启命令前，先确认平台能收到 ACK。</w:t>
      </w:r>
    </w:p>
    <w:p w14:paraId="74957924" w14:textId="77777777" w:rsidR="00EA11D9" w:rsidRDefault="00EA11D9" w:rsidP="00EA11D9">
      <w:pPr>
        <w:pStyle w:val="a"/>
        <w:numPr>
          <w:ilvl w:val="0"/>
          <w:numId w:val="0"/>
        </w:numPr>
        <w:spacing w:after="60" w:line="360" w:lineRule="auto"/>
        <w:rPr>
          <w:rFonts w:ascii="宋体" w:eastAsia="宋体" w:hAnsi="宋体"/>
          <w:sz w:val="21"/>
          <w:lang w:eastAsia="zh-CN"/>
        </w:rPr>
      </w:pPr>
    </w:p>
    <w:p w14:paraId="53D78C1C" w14:textId="43CCFC59" w:rsidR="00EA11D9" w:rsidRDefault="00EA11D9" w:rsidP="00EA11D9">
      <w:pPr>
        <w:pStyle w:val="a"/>
        <w:numPr>
          <w:ilvl w:val="0"/>
          <w:numId w:val="0"/>
        </w:numPr>
        <w:spacing w:after="60" w:line="360" w:lineRule="auto"/>
        <w:rPr>
          <w:lang w:eastAsia="zh-CN"/>
        </w:rPr>
      </w:pPr>
      <w:r w:rsidRPr="00EA11D9">
        <w:rPr>
          <w:noProof/>
          <w:lang w:eastAsia="zh-CN"/>
        </w:rPr>
        <w:lastRenderedPageBreak/>
        <w:drawing>
          <wp:inline distT="0" distB="0" distL="0" distR="0" wp14:anchorId="4C59AAC7" wp14:editId="616F5800">
            <wp:extent cx="5278120" cy="4409440"/>
            <wp:effectExtent l="0" t="0" r="0" b="0"/>
            <wp:docPr id="3068952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40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11D9" w:rsidSect="00034616"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8A08D" w14:textId="77777777" w:rsidR="00A86219" w:rsidRDefault="00A86219">
      <w:pPr>
        <w:spacing w:after="0" w:line="240" w:lineRule="auto"/>
      </w:pPr>
      <w:r>
        <w:separator/>
      </w:r>
    </w:p>
  </w:endnote>
  <w:endnote w:type="continuationSeparator" w:id="0">
    <w:p w14:paraId="71F6AD56" w14:textId="77777777" w:rsidR="00A86219" w:rsidRDefault="00A86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5207D" w14:textId="77777777" w:rsidR="00E81468" w:rsidRDefault="00000000">
    <w:pPr>
      <w:pStyle w:val="a7"/>
      <w:jc w:val="center"/>
    </w:pPr>
    <w:r>
      <w:rPr>
        <w:rFonts w:ascii="宋体" w:eastAsia="宋体" w:hAnsi="宋体"/>
        <w:color w:val="808080"/>
        <w:sz w:val="16"/>
      </w:rPr>
      <w:t xml:space="preserve">第 </w:t>
    </w:r>
    <w:r>
      <w:fldChar w:fldCharType="begin"/>
    </w:r>
    <w:r>
      <w:instrText>PAGE</w:instrText>
    </w:r>
    <w:r>
      <w:fldChar w:fldCharType="separate"/>
    </w:r>
    <w:r w:rsidR="00EA11D9">
      <w:rPr>
        <w:noProof/>
      </w:rPr>
      <w:t>1</w:t>
    </w:r>
    <w:r>
      <w:fldChar w:fldCharType="end"/>
    </w:r>
    <w:r>
      <w:rPr>
        <w:rFonts w:ascii="宋体" w:eastAsia="宋体" w:hAnsi="宋体"/>
        <w:color w:val="808080"/>
        <w:sz w:val="16"/>
      </w:rPr>
      <w:t xml:space="preserve"> 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C5EC6" w14:textId="77777777" w:rsidR="00A86219" w:rsidRDefault="00A86219">
      <w:pPr>
        <w:spacing w:after="0" w:line="240" w:lineRule="auto"/>
      </w:pPr>
      <w:r>
        <w:separator/>
      </w:r>
    </w:p>
  </w:footnote>
  <w:footnote w:type="continuationSeparator" w:id="0">
    <w:p w14:paraId="6FD334F1" w14:textId="77777777" w:rsidR="00A86219" w:rsidRDefault="00A862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3243304">
    <w:abstractNumId w:val="8"/>
  </w:num>
  <w:num w:numId="2" w16cid:durableId="1409114909">
    <w:abstractNumId w:val="6"/>
  </w:num>
  <w:num w:numId="3" w16cid:durableId="42295038">
    <w:abstractNumId w:val="5"/>
  </w:num>
  <w:num w:numId="4" w16cid:durableId="123810934">
    <w:abstractNumId w:val="4"/>
  </w:num>
  <w:num w:numId="5" w16cid:durableId="898707438">
    <w:abstractNumId w:val="7"/>
  </w:num>
  <w:num w:numId="6" w16cid:durableId="1098330939">
    <w:abstractNumId w:val="3"/>
  </w:num>
  <w:num w:numId="7" w16cid:durableId="1074624245">
    <w:abstractNumId w:val="2"/>
  </w:num>
  <w:num w:numId="8" w16cid:durableId="1743913423">
    <w:abstractNumId w:val="1"/>
  </w:num>
  <w:num w:numId="9" w16cid:durableId="534854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91089"/>
    <w:rsid w:val="00A86219"/>
    <w:rsid w:val="00AA1D8D"/>
    <w:rsid w:val="00B47730"/>
    <w:rsid w:val="00CB0664"/>
    <w:rsid w:val="00E81468"/>
    <w:rsid w:val="00EA11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A30D0B"/>
  <w14:defaultImageDpi w14:val="300"/>
  <w15:docId w15:val="{95A09604-DE7A-457A-B519-667358324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6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爽 文</cp:lastModifiedBy>
  <cp:revision>2</cp:revision>
  <dcterms:created xsi:type="dcterms:W3CDTF">2013-12-23T23:15:00Z</dcterms:created>
  <dcterms:modified xsi:type="dcterms:W3CDTF">2026-08-12T08:21:00Z</dcterms:modified>
  <cp:category/>
</cp:coreProperties>
</file>